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DA" w:rsidRDefault="008653F5" w14:paraId="0635A012" w14:textId="3BF8313E">
      <w:r w:rsidRPr="00966543">
        <w:rPr>
          <w:b/>
        </w:rPr>
        <w:t>Leerlijn</w:t>
      </w:r>
      <w:r>
        <w:t>:</w:t>
      </w:r>
      <w:r w:rsidR="00AE67B6">
        <w:t xml:space="preserve"> Rekenen</w:t>
      </w:r>
    </w:p>
    <w:p w:rsidR="008653F5" w:rsidRDefault="008653F5" w14:paraId="7B57A55F" w14:textId="1975B1E5">
      <w:r w:rsidRPr="00966543">
        <w:rPr>
          <w:b/>
        </w:rPr>
        <w:t>Leerroute:</w:t>
      </w:r>
      <w:r w:rsidR="00AE67B6">
        <w:t xml:space="preserve"> 4</w:t>
      </w:r>
    </w:p>
    <w:tbl>
      <w:tblPr>
        <w:tblStyle w:val="Tabelraster"/>
        <w:tblW w:w="0" w:type="auto"/>
        <w:tblLook w:val="04A0" w:firstRow="1" w:lastRow="0" w:firstColumn="1" w:lastColumn="0" w:noHBand="0" w:noVBand="1"/>
      </w:tblPr>
      <w:tblGrid>
        <w:gridCol w:w="3498"/>
        <w:gridCol w:w="3498"/>
        <w:gridCol w:w="3499"/>
        <w:gridCol w:w="3499"/>
      </w:tblGrid>
      <w:tr w:rsidR="008653F5" w:rsidTr="32E44EC9" w14:paraId="69E88EB5" w14:textId="77777777">
        <w:tc>
          <w:tcPr>
            <w:tcW w:w="13994" w:type="dxa"/>
            <w:gridSpan w:val="4"/>
            <w:tcMar/>
          </w:tcPr>
          <w:p w:rsidRPr="00966543" w:rsidR="008653F5" w:rsidP="562345F5" w:rsidRDefault="008653F5" w14:paraId="399591C5" w14:textId="6C52502E">
            <w:pPr>
              <w:rPr>
                <w:b w:val="1"/>
                <w:bCs w:val="1"/>
              </w:rPr>
            </w:pPr>
            <w:bookmarkStart w:name="_Hlk137205436" w:id="0"/>
            <w:r w:rsidRPr="562345F5" w:rsidR="008653F5">
              <w:rPr>
                <w:b w:val="1"/>
                <w:bCs w:val="1"/>
              </w:rPr>
              <w:t xml:space="preserve">Leerjaar </w:t>
            </w:r>
            <w:r w:rsidRPr="562345F5" w:rsidR="00966543">
              <w:rPr>
                <w:b w:val="1"/>
                <w:bCs w:val="1"/>
              </w:rPr>
              <w:t xml:space="preserve"> 1</w:t>
            </w:r>
          </w:p>
          <w:p w:rsidRPr="00966543" w:rsidR="008653F5" w:rsidP="562345F5" w:rsidRDefault="008653F5" w14:paraId="04847E29" w14:textId="4F80FC6C">
            <w:pPr>
              <w:pStyle w:val="Standaard"/>
              <w:rPr>
                <w:b w:val="1"/>
                <w:bCs w:val="1"/>
              </w:rPr>
            </w:pPr>
            <w:r w:rsidRPr="562345F5" w:rsidR="0C60F202">
              <w:rPr>
                <w:b w:val="1"/>
                <w:bCs w:val="1"/>
              </w:rPr>
              <w:t>Streefniveau: 10</w:t>
            </w:r>
          </w:p>
        </w:tc>
      </w:tr>
      <w:tr w:rsidR="008653F5" w:rsidTr="32E44EC9" w14:paraId="6619B7A8" w14:textId="77777777">
        <w:tc>
          <w:tcPr>
            <w:tcW w:w="3498" w:type="dxa"/>
            <w:tcMar/>
          </w:tcPr>
          <w:p w:rsidR="008653F5" w:rsidP="00CC0034" w:rsidRDefault="008653F5" w14:paraId="19B7AF37" w14:textId="77777777">
            <w:r>
              <w:t xml:space="preserve">Periode </w:t>
            </w:r>
          </w:p>
        </w:tc>
        <w:tc>
          <w:tcPr>
            <w:tcW w:w="3498" w:type="dxa"/>
            <w:tcMar/>
          </w:tcPr>
          <w:p w:rsidR="008653F5" w:rsidP="00CC0034" w:rsidRDefault="008653F5" w14:paraId="36C99551" w14:textId="77777777">
            <w:r>
              <w:t xml:space="preserve">Onderdeel </w:t>
            </w:r>
          </w:p>
        </w:tc>
        <w:tc>
          <w:tcPr>
            <w:tcW w:w="3499" w:type="dxa"/>
            <w:tcMar/>
          </w:tcPr>
          <w:p w:rsidR="008653F5" w:rsidP="00CC0034" w:rsidRDefault="008653F5" w14:paraId="6E721113" w14:textId="77777777">
            <w:r>
              <w:t xml:space="preserve">Doelen </w:t>
            </w:r>
          </w:p>
        </w:tc>
        <w:tc>
          <w:tcPr>
            <w:tcW w:w="3499" w:type="dxa"/>
            <w:tcMar/>
          </w:tcPr>
          <w:p w:rsidR="008653F5" w:rsidP="00CC0034" w:rsidRDefault="008653F5" w14:paraId="2905FF23" w14:textId="77777777">
            <w:r>
              <w:t>Wat kan je gebruiken?</w:t>
            </w:r>
          </w:p>
        </w:tc>
      </w:tr>
      <w:tr w:rsidR="008653F5" w:rsidTr="32E44EC9" w14:paraId="1CA94856" w14:textId="77777777">
        <w:tc>
          <w:tcPr>
            <w:tcW w:w="3498" w:type="dxa"/>
            <w:tcMar/>
          </w:tcPr>
          <w:p w:rsidR="008653F5" w:rsidP="00CC0034" w:rsidRDefault="00AE67B6" w14:paraId="03A78EFD" w14:textId="393178C9">
            <w:r>
              <w:t>1</w:t>
            </w:r>
          </w:p>
        </w:tc>
        <w:tc>
          <w:tcPr>
            <w:tcW w:w="3498" w:type="dxa"/>
            <w:tcMar/>
          </w:tcPr>
          <w:p w:rsidR="008653F5" w:rsidP="00CC0034" w:rsidRDefault="00AE67B6" w14:paraId="4E25230D" w14:textId="58113EC1">
            <w:r>
              <w:t>Getallen</w:t>
            </w:r>
          </w:p>
        </w:tc>
        <w:tc>
          <w:tcPr>
            <w:tcW w:w="3499" w:type="dxa"/>
            <w:tcMar/>
          </w:tcPr>
          <w:p w:rsidR="008653F5" w:rsidP="00CC0034" w:rsidRDefault="00AE67B6" w14:paraId="01BE8AD5" w14:textId="5F45FD65">
            <w:r w:rsidR="00AE67B6">
              <w:rPr/>
              <w:t xml:space="preserve">Kent de getallenlijn tot 10 </w:t>
            </w:r>
            <w:r>
              <w:br/>
            </w:r>
            <w:r w:rsidR="00AE67B6">
              <w:rPr/>
              <w:t xml:space="preserve">Kent de getallenlijn tot 20 </w:t>
            </w:r>
            <w:r>
              <w:br/>
            </w:r>
            <w:r w:rsidR="00AE67B6">
              <w:rPr/>
              <w:t>Kent de getallenlijn tot 100</w:t>
            </w:r>
          </w:p>
        </w:tc>
        <w:tc>
          <w:tcPr>
            <w:tcW w:w="3499" w:type="dxa"/>
            <w:tcMar/>
          </w:tcPr>
          <w:p w:rsidR="008653F5" w:rsidP="00CC0034" w:rsidRDefault="008653F5" w14:paraId="05E0D072" w14:textId="68990095">
            <w:r w:rsidR="5E4AA881">
              <w:rPr/>
              <w:t xml:space="preserve">Deviant: </w:t>
            </w:r>
            <w:r w:rsidR="5E4AA881">
              <w:rPr/>
              <w:t>startrekenen</w:t>
            </w:r>
            <w:r w:rsidR="5E4AA881">
              <w:rPr/>
              <w:t xml:space="preserve"> Instap</w:t>
            </w:r>
            <w:r w:rsidR="6138C6C0">
              <w:rPr/>
              <w:t xml:space="preserve"> Hoofdstuk 1</w:t>
            </w:r>
          </w:p>
        </w:tc>
      </w:tr>
      <w:tr w:rsidR="008653F5" w:rsidTr="32E44EC9" w14:paraId="7496F306" w14:textId="77777777">
        <w:tc>
          <w:tcPr>
            <w:tcW w:w="3498" w:type="dxa"/>
            <w:tcMar/>
          </w:tcPr>
          <w:p w:rsidR="008653F5" w:rsidP="00CC0034" w:rsidRDefault="008653F5" w14:paraId="2548C814" w14:textId="4C6B833C"/>
        </w:tc>
        <w:tc>
          <w:tcPr>
            <w:tcW w:w="3498" w:type="dxa"/>
            <w:tcMar/>
          </w:tcPr>
          <w:p w:rsidR="008653F5" w:rsidP="00CC0034" w:rsidRDefault="00AE67B6" w14:paraId="74305E5F" w14:textId="313E70BE">
            <w:r>
              <w:t>Optellen</w:t>
            </w:r>
          </w:p>
        </w:tc>
        <w:tc>
          <w:tcPr>
            <w:tcW w:w="3499" w:type="dxa"/>
            <w:tcMar/>
          </w:tcPr>
          <w:p w:rsidR="008653F5" w:rsidP="00CC0034" w:rsidRDefault="00AE67B6" w14:paraId="7EA1666B" w14:textId="0125D796">
            <w:r w:rsidR="00AE67B6">
              <w:rPr/>
              <w:t xml:space="preserve">Telt op tot 10 </w:t>
            </w:r>
            <w:r>
              <w:br/>
            </w:r>
            <w:r w:rsidR="00AE67B6">
              <w:rPr/>
              <w:t xml:space="preserve">Telt op tot 20 </w:t>
            </w:r>
            <w:r>
              <w:br/>
            </w:r>
            <w:r w:rsidR="00AE67B6">
              <w:rPr/>
              <w:t>Telt op tot 100</w:t>
            </w:r>
          </w:p>
        </w:tc>
        <w:tc>
          <w:tcPr>
            <w:tcW w:w="3499" w:type="dxa"/>
            <w:tcMar/>
          </w:tcPr>
          <w:p w:rsidR="008653F5" w:rsidP="00CC0034" w:rsidRDefault="008653F5" w14:paraId="10E321DE" w14:textId="4BA3BFC5">
            <w:r w:rsidR="0806C8D0">
              <w:rPr/>
              <w:t xml:space="preserve">Deviant: </w:t>
            </w:r>
            <w:r w:rsidR="0806C8D0">
              <w:rPr/>
              <w:t>startrekenen</w:t>
            </w:r>
            <w:r w:rsidR="0806C8D0">
              <w:rPr/>
              <w:t xml:space="preserve"> Instap</w:t>
            </w:r>
            <w:r w:rsidR="5561FC36">
              <w:rPr/>
              <w:t xml:space="preserve"> Hoofdstuk 2</w:t>
            </w:r>
          </w:p>
        </w:tc>
      </w:tr>
      <w:tr w:rsidR="008653F5" w:rsidTr="32E44EC9" w14:paraId="0049B2A9" w14:textId="77777777">
        <w:tc>
          <w:tcPr>
            <w:tcW w:w="3498" w:type="dxa"/>
            <w:tcMar/>
          </w:tcPr>
          <w:p w:rsidR="008653F5" w:rsidP="00CC0034" w:rsidRDefault="008653F5" w14:paraId="5DF621EB" w14:textId="77777777"/>
        </w:tc>
        <w:tc>
          <w:tcPr>
            <w:tcW w:w="3498" w:type="dxa"/>
            <w:tcMar/>
          </w:tcPr>
          <w:p w:rsidR="008653F5" w:rsidP="00CC0034" w:rsidRDefault="00AE67B6" w14:paraId="46800E36" w14:textId="5CC8362F">
            <w:r>
              <w:t>Aftrekken</w:t>
            </w:r>
          </w:p>
        </w:tc>
        <w:tc>
          <w:tcPr>
            <w:tcW w:w="3499" w:type="dxa"/>
            <w:tcMar/>
          </w:tcPr>
          <w:p w:rsidR="008653F5" w:rsidP="00CC0034" w:rsidRDefault="00AE67B6" w14:paraId="39ADFF4A" w14:textId="7F3DF0A1">
            <w:r w:rsidR="00AE67B6">
              <w:rPr/>
              <w:t xml:space="preserve">Trekt af tot 10 </w:t>
            </w:r>
            <w:r>
              <w:br/>
            </w:r>
            <w:r w:rsidR="00AE67B6">
              <w:rPr/>
              <w:t xml:space="preserve">Trekt af tot 20 </w:t>
            </w:r>
            <w:r>
              <w:br/>
            </w:r>
            <w:r w:rsidR="00AE67B6">
              <w:rPr/>
              <w:t>Trekt af tot 100</w:t>
            </w:r>
          </w:p>
        </w:tc>
        <w:tc>
          <w:tcPr>
            <w:tcW w:w="3499" w:type="dxa"/>
            <w:tcMar/>
          </w:tcPr>
          <w:p w:rsidR="008653F5" w:rsidP="00CC0034" w:rsidRDefault="008653F5" w14:paraId="63279345" w14:textId="6A307316">
            <w:r w:rsidR="788C1024">
              <w:rPr/>
              <w:t xml:space="preserve">Deviant: </w:t>
            </w:r>
            <w:r w:rsidR="788C1024">
              <w:rPr/>
              <w:t>startrekenen</w:t>
            </w:r>
            <w:r w:rsidR="788C1024">
              <w:rPr/>
              <w:t xml:space="preserve"> Instap</w:t>
            </w:r>
            <w:r w:rsidR="463A8757">
              <w:rPr/>
              <w:t xml:space="preserve"> Hoofdstuk 3</w:t>
            </w:r>
          </w:p>
        </w:tc>
      </w:tr>
      <w:tr w:rsidR="008653F5" w:rsidTr="32E44EC9" w14:paraId="0026AF66" w14:textId="77777777">
        <w:tc>
          <w:tcPr>
            <w:tcW w:w="3498" w:type="dxa"/>
            <w:tcMar/>
          </w:tcPr>
          <w:p w:rsidR="008653F5" w:rsidP="00CC0034" w:rsidRDefault="008653F5" w14:paraId="2657A2C9" w14:textId="77777777"/>
        </w:tc>
        <w:tc>
          <w:tcPr>
            <w:tcW w:w="3498" w:type="dxa"/>
            <w:tcMar/>
          </w:tcPr>
          <w:p w:rsidR="008653F5" w:rsidP="00CC0034" w:rsidRDefault="00AE67B6" w14:paraId="0B0CC500" w14:textId="6D87A725">
            <w:r>
              <w:t>Geld</w:t>
            </w:r>
          </w:p>
        </w:tc>
        <w:tc>
          <w:tcPr>
            <w:tcW w:w="3499" w:type="dxa"/>
            <w:tcMar/>
          </w:tcPr>
          <w:p w:rsidR="008653F5" w:rsidP="00CC0034" w:rsidRDefault="00EB6405" w14:paraId="03EE59E9" w14:textId="33C8D2D4">
            <w:r>
              <w:t>Herkent alle munten en biljetten Schrijft een bedrag op een juiste wijze; euro’s voor de komma, centen na de komma.</w:t>
            </w:r>
          </w:p>
        </w:tc>
        <w:tc>
          <w:tcPr>
            <w:tcW w:w="3499" w:type="dxa"/>
            <w:tcMar/>
          </w:tcPr>
          <w:p w:rsidR="008653F5" w:rsidP="00CC0034" w:rsidRDefault="008653F5" w14:paraId="444D8B78" w14:textId="5FB0A04C">
            <w:r w:rsidR="28EE9D16">
              <w:rPr/>
              <w:t xml:space="preserve">Deviant: </w:t>
            </w:r>
            <w:r w:rsidR="28EE9D16">
              <w:rPr/>
              <w:t>startrekenen</w:t>
            </w:r>
            <w:r w:rsidR="28EE9D16">
              <w:rPr/>
              <w:t xml:space="preserve"> Instap</w:t>
            </w:r>
          </w:p>
          <w:p w:rsidR="008653F5" w:rsidP="71F255B0" w:rsidRDefault="008653F5" w14:paraId="69FBE901" w14:textId="5DD12F8A">
            <w:pPr>
              <w:pStyle w:val="Standaard"/>
            </w:pPr>
            <w:r w:rsidR="4D36D926">
              <w:rPr/>
              <w:t>Hoofdstuk 6</w:t>
            </w:r>
          </w:p>
        </w:tc>
      </w:tr>
      <w:tr w:rsidR="008653F5" w:rsidTr="32E44EC9" w14:paraId="0AF00C6F" w14:textId="77777777">
        <w:tc>
          <w:tcPr>
            <w:tcW w:w="3498" w:type="dxa"/>
            <w:tcMar/>
          </w:tcPr>
          <w:p w:rsidR="008653F5" w:rsidP="00CC0034" w:rsidRDefault="008653F5" w14:paraId="67237BF9" w14:textId="77777777"/>
        </w:tc>
        <w:tc>
          <w:tcPr>
            <w:tcW w:w="3498" w:type="dxa"/>
            <w:tcMar/>
          </w:tcPr>
          <w:p w:rsidR="008653F5" w:rsidP="00CC0034" w:rsidRDefault="00AE67B6" w14:paraId="5757E7D5" w14:textId="64E1C5B8">
            <w:r>
              <w:t>Tijd</w:t>
            </w:r>
          </w:p>
        </w:tc>
        <w:tc>
          <w:tcPr>
            <w:tcW w:w="3499" w:type="dxa"/>
            <w:tcMar/>
          </w:tcPr>
          <w:p w:rsidR="008653F5" w:rsidP="00CC0034" w:rsidRDefault="00EB6405" w14:paraId="6265BF94" w14:textId="4AF6CB4A">
            <w:r>
              <w:t>Benoemt alle dagen van de week Leest hele uren af op de analoge klok Leest halve uren af op de analoge klok</w:t>
            </w:r>
          </w:p>
        </w:tc>
        <w:tc>
          <w:tcPr>
            <w:tcW w:w="3499" w:type="dxa"/>
            <w:tcMar/>
          </w:tcPr>
          <w:p w:rsidR="008653F5" w:rsidP="00CC0034" w:rsidRDefault="008653F5" w14:paraId="74736B80" w14:textId="7FAD352C">
            <w:r w:rsidR="6C1F449A">
              <w:rPr/>
              <w:t xml:space="preserve">Deviant: </w:t>
            </w:r>
            <w:r w:rsidR="6C1F449A">
              <w:rPr/>
              <w:t>startrekenen</w:t>
            </w:r>
            <w:r w:rsidR="6C1F449A">
              <w:rPr/>
              <w:t xml:space="preserve"> Instap </w:t>
            </w:r>
            <w:r w:rsidR="1977158E">
              <w:rPr/>
              <w:t>Hoofdstuk 7</w:t>
            </w:r>
          </w:p>
        </w:tc>
      </w:tr>
      <w:tr w:rsidR="008653F5" w:rsidTr="32E44EC9" w14:paraId="0A7811FA" w14:textId="77777777">
        <w:tc>
          <w:tcPr>
            <w:tcW w:w="3498" w:type="dxa"/>
            <w:tcMar/>
          </w:tcPr>
          <w:p w:rsidR="008653F5" w:rsidP="00CC0034" w:rsidRDefault="00AE67B6" w14:paraId="3619A669" w14:textId="12C77DC4">
            <w:r>
              <w:t>2</w:t>
            </w:r>
          </w:p>
        </w:tc>
        <w:tc>
          <w:tcPr>
            <w:tcW w:w="3498" w:type="dxa"/>
            <w:tcMar/>
          </w:tcPr>
          <w:p w:rsidR="008653F5" w:rsidP="00CC0034" w:rsidRDefault="00AE67B6" w14:paraId="1111EACE" w14:textId="74A7013A">
            <w:r>
              <w:t>Vermenigvuldigen</w:t>
            </w:r>
          </w:p>
        </w:tc>
        <w:tc>
          <w:tcPr>
            <w:tcW w:w="3499" w:type="dxa"/>
            <w:tcMar/>
          </w:tcPr>
          <w:p w:rsidR="008653F5" w:rsidP="00CC0034" w:rsidRDefault="00EB6405" w14:paraId="7769A072" w14:textId="1B4CAF88">
            <w:r>
              <w:t>Maakt keersommen met rijen en groepjes Legt het begrip “vermenigvuldigen” uit Kent de tafels van 1, 2, 5 en 10</w:t>
            </w:r>
          </w:p>
        </w:tc>
        <w:tc>
          <w:tcPr>
            <w:tcW w:w="3499" w:type="dxa"/>
            <w:tcMar/>
          </w:tcPr>
          <w:p w:rsidR="008653F5" w:rsidP="00CC0034" w:rsidRDefault="008653F5" w14:paraId="2A3D3DC9" w14:textId="1BE80A1B">
            <w:r w:rsidR="2F6BE129">
              <w:rPr/>
              <w:t xml:space="preserve">Deviant: </w:t>
            </w:r>
            <w:r w:rsidR="2F6BE129">
              <w:rPr/>
              <w:t>startrekenen</w:t>
            </w:r>
            <w:r w:rsidR="2F6BE129">
              <w:rPr/>
              <w:t xml:space="preserve"> Instap Hoofdstuk 4</w:t>
            </w:r>
          </w:p>
        </w:tc>
      </w:tr>
      <w:tr w:rsidR="008653F5" w:rsidTr="32E44EC9" w14:paraId="32497583" w14:textId="77777777">
        <w:tc>
          <w:tcPr>
            <w:tcW w:w="3498" w:type="dxa"/>
            <w:tcMar/>
          </w:tcPr>
          <w:p w:rsidR="008653F5" w:rsidP="00CC0034" w:rsidRDefault="008653F5" w14:paraId="3B566203" w14:textId="77777777"/>
        </w:tc>
        <w:tc>
          <w:tcPr>
            <w:tcW w:w="3498" w:type="dxa"/>
            <w:tcMar/>
          </w:tcPr>
          <w:p w:rsidR="008653F5" w:rsidP="00CC0034" w:rsidRDefault="00AE67B6" w14:paraId="7BFADDC9" w14:textId="5E46017F">
            <w:r>
              <w:t>Delen</w:t>
            </w:r>
          </w:p>
        </w:tc>
        <w:tc>
          <w:tcPr>
            <w:tcW w:w="3499" w:type="dxa"/>
            <w:tcMar/>
          </w:tcPr>
          <w:p w:rsidR="008653F5" w:rsidP="00CC0034" w:rsidRDefault="00EB6405" w14:paraId="621B59E9" w14:textId="2DB988C5">
            <w:r>
              <w:t>Legt het begrip “delen” uit Kent de deeltafels van 2, 5 en 10</w:t>
            </w:r>
          </w:p>
        </w:tc>
        <w:tc>
          <w:tcPr>
            <w:tcW w:w="3499" w:type="dxa"/>
            <w:tcMar/>
          </w:tcPr>
          <w:p w:rsidR="008653F5" w:rsidP="00CC0034" w:rsidRDefault="008653F5" w14:paraId="4E551D14" w14:textId="6E819B79">
            <w:r w:rsidR="572A12A4">
              <w:rPr/>
              <w:t xml:space="preserve">Deviant: </w:t>
            </w:r>
            <w:r w:rsidR="572A12A4">
              <w:rPr/>
              <w:t>startrekenen</w:t>
            </w:r>
            <w:r w:rsidR="572A12A4">
              <w:rPr/>
              <w:t xml:space="preserve"> Instap Hoofdstuk 5</w:t>
            </w:r>
          </w:p>
        </w:tc>
      </w:tr>
      <w:tr w:rsidR="008653F5" w:rsidTr="32E44EC9" w14:paraId="18274CC6" w14:textId="77777777">
        <w:tc>
          <w:tcPr>
            <w:tcW w:w="3498" w:type="dxa"/>
            <w:tcMar/>
          </w:tcPr>
          <w:p w:rsidR="008653F5" w:rsidP="00CC0034" w:rsidRDefault="008653F5" w14:paraId="472DF5FC" w14:textId="77777777"/>
        </w:tc>
        <w:tc>
          <w:tcPr>
            <w:tcW w:w="3498" w:type="dxa"/>
            <w:tcMar/>
          </w:tcPr>
          <w:p w:rsidR="008653F5" w:rsidP="00CC0034" w:rsidRDefault="00AE67B6" w14:paraId="4942A4C1" w14:textId="5F1E223B">
            <w:r>
              <w:t>Geld</w:t>
            </w:r>
          </w:p>
        </w:tc>
        <w:tc>
          <w:tcPr>
            <w:tcW w:w="3499" w:type="dxa"/>
            <w:tcMar/>
          </w:tcPr>
          <w:p w:rsidR="008653F5" w:rsidP="00CC0034" w:rsidRDefault="00EB6405" w14:paraId="1CB762A5" w14:textId="09BC4667">
            <w:r>
              <w:t>Wisselt munten en biljetten tot 50 euro, met hele euro’s. Telt bedragen op tot 20 euro.</w:t>
            </w:r>
          </w:p>
        </w:tc>
        <w:tc>
          <w:tcPr>
            <w:tcW w:w="3499" w:type="dxa"/>
            <w:tcMar/>
          </w:tcPr>
          <w:p w:rsidR="008653F5" w:rsidP="00CC0034" w:rsidRDefault="008653F5" w14:paraId="42502850" w14:textId="1997CB7E">
            <w:r w:rsidR="78C98826">
              <w:rPr/>
              <w:t xml:space="preserve">Deviant: </w:t>
            </w:r>
            <w:r w:rsidR="78C98826">
              <w:rPr/>
              <w:t>startrekenen</w:t>
            </w:r>
            <w:r w:rsidR="78C98826">
              <w:rPr/>
              <w:t xml:space="preserve"> Instap Hoofdstuk 6</w:t>
            </w:r>
          </w:p>
        </w:tc>
      </w:tr>
      <w:tr w:rsidR="008653F5" w:rsidTr="32E44EC9" w14:paraId="5ADCF551" w14:textId="77777777">
        <w:tc>
          <w:tcPr>
            <w:tcW w:w="3498" w:type="dxa"/>
            <w:tcMar/>
          </w:tcPr>
          <w:p w:rsidR="008653F5" w:rsidP="00CC0034" w:rsidRDefault="008653F5" w14:paraId="36B8F4E3" w14:textId="77777777"/>
        </w:tc>
        <w:tc>
          <w:tcPr>
            <w:tcW w:w="3498" w:type="dxa"/>
            <w:tcMar/>
          </w:tcPr>
          <w:p w:rsidR="008653F5" w:rsidP="00CC0034" w:rsidRDefault="00AE67B6" w14:paraId="709781B4" w14:textId="0EAD29E7">
            <w:r>
              <w:t>Tijd</w:t>
            </w:r>
          </w:p>
        </w:tc>
        <w:tc>
          <w:tcPr>
            <w:tcW w:w="3499" w:type="dxa"/>
            <w:tcMar/>
          </w:tcPr>
          <w:p w:rsidR="008653F5" w:rsidP="00CC0034" w:rsidRDefault="00EB6405" w14:paraId="7F57BD0A" w14:textId="624BD382">
            <w:r>
              <w:t>Benoemt de vier seizoenen Leest hele uren af op de digitale klok</w:t>
            </w:r>
          </w:p>
        </w:tc>
        <w:tc>
          <w:tcPr>
            <w:tcW w:w="3499" w:type="dxa"/>
            <w:tcMar/>
          </w:tcPr>
          <w:p w:rsidR="008653F5" w:rsidP="00CC0034" w:rsidRDefault="008653F5" w14:paraId="4E4C6EE8" w14:textId="37B8DC5B">
            <w:r w:rsidR="7F301E8A">
              <w:rPr/>
              <w:t xml:space="preserve">Deviant: </w:t>
            </w:r>
            <w:r w:rsidR="7F301E8A">
              <w:rPr/>
              <w:t>startrekenen</w:t>
            </w:r>
            <w:r w:rsidR="7F301E8A">
              <w:rPr/>
              <w:t xml:space="preserve"> Instap Hoofdstuk 7</w:t>
            </w:r>
          </w:p>
          <w:p w:rsidR="008653F5" w:rsidP="2E535D79" w:rsidRDefault="008653F5" w14:paraId="63FC2324" w14:textId="4A483144">
            <w:pPr>
              <w:pStyle w:val="Standaard"/>
            </w:pPr>
          </w:p>
        </w:tc>
      </w:tr>
      <w:bookmarkEnd w:id="0"/>
    </w:tbl>
    <w:p w:rsidR="008653F5" w:rsidP="008653F5" w:rsidRDefault="008653F5" w14:paraId="2A29112C" w14:textId="12D18366" w14:noSpellErr="1"/>
    <w:p w:rsidR="2E535D79" w:rsidP="2E535D79" w:rsidRDefault="2E535D79" w14:paraId="5AEBD579" w14:textId="1BAE2290">
      <w:pPr>
        <w:pStyle w:val="Standaard"/>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3495"/>
        <w:gridCol w:w="3495"/>
        <w:gridCol w:w="3495"/>
        <w:gridCol w:w="3495"/>
      </w:tblGrid>
      <w:tr w:rsidR="2E535D79" w:rsidTr="562345F5" w14:paraId="15BD3F48">
        <w:trPr>
          <w:trHeight w:val="300"/>
        </w:trPr>
        <w:tc>
          <w:tcPr>
            <w:tcW w:w="13980" w:type="dxa"/>
            <w:gridSpan w:val="4"/>
            <w:tcMar>
              <w:left w:w="105" w:type="dxa"/>
              <w:right w:w="105" w:type="dxa"/>
            </w:tcMar>
            <w:vAlign w:val="top"/>
          </w:tcPr>
          <w:p w:rsidR="2E535D79" w:rsidP="562345F5" w:rsidRDefault="2E535D79" w14:paraId="56B0B91E" w14:textId="02309F3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562345F5" w:rsidR="2E535D79">
              <w:rPr>
                <w:rFonts w:ascii="Calibri" w:hAnsi="Calibri" w:eastAsia="Calibri" w:cs="Calibri"/>
                <w:b w:val="1"/>
                <w:bCs w:val="1"/>
                <w:i w:val="0"/>
                <w:iCs w:val="0"/>
                <w:caps w:val="0"/>
                <w:smallCaps w:val="0"/>
                <w:color w:val="000000" w:themeColor="text1" w:themeTint="FF" w:themeShade="FF"/>
                <w:sz w:val="22"/>
                <w:szCs w:val="22"/>
                <w:lang w:val="nl-NL"/>
              </w:rPr>
              <w:t>Leerjaar 2</w:t>
            </w:r>
          </w:p>
          <w:p w:rsidR="2E535D79" w:rsidP="562345F5" w:rsidRDefault="2E535D79" w14:paraId="19F3764B" w14:textId="6435015B">
            <w:pPr>
              <w:pStyle w:val="Standaard"/>
              <w:spacing w:line="259" w:lineRule="auto"/>
              <w:rPr>
                <w:rFonts w:ascii="Calibri" w:hAnsi="Calibri" w:eastAsia="Calibri" w:cs="Calibri"/>
                <w:b w:val="1"/>
                <w:bCs w:val="1"/>
                <w:i w:val="0"/>
                <w:iCs w:val="0"/>
                <w:caps w:val="0"/>
                <w:smallCaps w:val="0"/>
                <w:color w:val="000000" w:themeColor="text1" w:themeTint="FF" w:themeShade="FF"/>
                <w:sz w:val="22"/>
                <w:szCs w:val="22"/>
                <w:lang w:val="nl-NL"/>
              </w:rPr>
            </w:pPr>
            <w:r w:rsidRPr="562345F5" w:rsidR="7DA8EE46">
              <w:rPr>
                <w:rFonts w:ascii="Calibri" w:hAnsi="Calibri" w:eastAsia="Calibri" w:cs="Calibri"/>
                <w:b w:val="1"/>
                <w:bCs w:val="1"/>
                <w:i w:val="0"/>
                <w:iCs w:val="0"/>
                <w:caps w:val="0"/>
                <w:smallCaps w:val="0"/>
                <w:color w:val="000000" w:themeColor="text1" w:themeTint="FF" w:themeShade="FF"/>
                <w:sz w:val="22"/>
                <w:szCs w:val="22"/>
                <w:lang w:val="nl-NL"/>
              </w:rPr>
              <w:t>Streefniveau: 10</w:t>
            </w:r>
          </w:p>
        </w:tc>
      </w:tr>
      <w:tr w:rsidR="2E535D79" w:rsidTr="562345F5" w14:paraId="4A6FEBE5">
        <w:trPr>
          <w:trHeight w:val="300"/>
        </w:trPr>
        <w:tc>
          <w:tcPr>
            <w:tcW w:w="3495" w:type="dxa"/>
            <w:tcMar>
              <w:left w:w="105" w:type="dxa"/>
              <w:right w:w="105" w:type="dxa"/>
            </w:tcMar>
            <w:vAlign w:val="top"/>
          </w:tcPr>
          <w:p w:rsidR="2E535D79" w:rsidP="2E535D79" w:rsidRDefault="2E535D79" w14:paraId="1421B136" w14:textId="2A564D9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1"/>
                <w:bCs w:val="1"/>
                <w:i w:val="0"/>
                <w:iCs w:val="0"/>
                <w:caps w:val="0"/>
                <w:smallCaps w:val="0"/>
                <w:color w:val="000000" w:themeColor="text1" w:themeTint="FF" w:themeShade="FF"/>
                <w:sz w:val="22"/>
                <w:szCs w:val="22"/>
                <w:lang w:val="nl-NL"/>
              </w:rPr>
              <w:t xml:space="preserve">Periode </w:t>
            </w:r>
          </w:p>
        </w:tc>
        <w:tc>
          <w:tcPr>
            <w:tcW w:w="3495" w:type="dxa"/>
            <w:tcMar>
              <w:left w:w="105" w:type="dxa"/>
              <w:right w:w="105" w:type="dxa"/>
            </w:tcMar>
            <w:vAlign w:val="top"/>
          </w:tcPr>
          <w:p w:rsidR="2E535D79" w:rsidP="2E535D79" w:rsidRDefault="2E535D79" w14:paraId="2209AC0A" w14:textId="0CC5F40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 xml:space="preserve">Onderdeel </w:t>
            </w:r>
          </w:p>
        </w:tc>
        <w:tc>
          <w:tcPr>
            <w:tcW w:w="3495" w:type="dxa"/>
            <w:tcMar>
              <w:left w:w="105" w:type="dxa"/>
              <w:right w:w="105" w:type="dxa"/>
            </w:tcMar>
            <w:vAlign w:val="top"/>
          </w:tcPr>
          <w:p w:rsidR="2E535D79" w:rsidP="2E535D79" w:rsidRDefault="2E535D79" w14:paraId="29AD5F56" w14:textId="4245446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 xml:space="preserve">Doelen </w:t>
            </w:r>
          </w:p>
        </w:tc>
        <w:tc>
          <w:tcPr>
            <w:tcW w:w="3495" w:type="dxa"/>
            <w:tcMar>
              <w:left w:w="105" w:type="dxa"/>
              <w:right w:w="105" w:type="dxa"/>
            </w:tcMar>
            <w:vAlign w:val="top"/>
          </w:tcPr>
          <w:p w:rsidR="2E535D79" w:rsidP="2E535D79" w:rsidRDefault="2E535D79" w14:paraId="0AF58B4A" w14:textId="0287BC1E">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Wat kan je gebruiken?</w:t>
            </w:r>
          </w:p>
        </w:tc>
      </w:tr>
      <w:tr w:rsidR="2E535D79" w:rsidTr="562345F5" w14:paraId="61DD227C">
        <w:trPr>
          <w:trHeight w:val="300"/>
        </w:trPr>
        <w:tc>
          <w:tcPr>
            <w:tcW w:w="3495" w:type="dxa"/>
            <w:tcMar>
              <w:left w:w="105" w:type="dxa"/>
              <w:right w:w="105" w:type="dxa"/>
            </w:tcMar>
            <w:vAlign w:val="top"/>
          </w:tcPr>
          <w:p w:rsidR="2E535D79" w:rsidP="2E535D79" w:rsidRDefault="2E535D79" w14:paraId="5C03ED57" w14:textId="78D3BA4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1</w:t>
            </w:r>
          </w:p>
        </w:tc>
        <w:tc>
          <w:tcPr>
            <w:tcW w:w="3495" w:type="dxa"/>
            <w:tcMar>
              <w:left w:w="105" w:type="dxa"/>
              <w:right w:w="105" w:type="dxa"/>
            </w:tcMar>
            <w:vAlign w:val="top"/>
          </w:tcPr>
          <w:p w:rsidR="2E535D79" w:rsidP="2E535D79" w:rsidRDefault="2E535D79" w14:paraId="58C53982" w14:textId="08DEC21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Getallen</w:t>
            </w:r>
          </w:p>
        </w:tc>
        <w:tc>
          <w:tcPr>
            <w:tcW w:w="3495" w:type="dxa"/>
            <w:tcMar>
              <w:left w:w="105" w:type="dxa"/>
              <w:right w:w="105" w:type="dxa"/>
            </w:tcMar>
            <w:vAlign w:val="top"/>
          </w:tcPr>
          <w:p w:rsidR="2E535D79" w:rsidP="2E535D79" w:rsidRDefault="2E535D79" w14:paraId="5E570877" w14:textId="6B85232F">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Kent de getallenlijn tot 100 Kent de getallenlijn tot 1000 Voert een getal in op de rekenmachine</w:t>
            </w:r>
          </w:p>
        </w:tc>
        <w:tc>
          <w:tcPr>
            <w:tcW w:w="3495" w:type="dxa"/>
            <w:tcMar>
              <w:left w:w="105" w:type="dxa"/>
              <w:right w:w="105" w:type="dxa"/>
            </w:tcMar>
            <w:vAlign w:val="top"/>
          </w:tcPr>
          <w:p w:rsidR="2E535D79" w:rsidP="71F255B0" w:rsidRDefault="2E535D79" w14:paraId="778EB4A6" w14:textId="45A333F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76B036E4">
              <w:rPr>
                <w:rFonts w:ascii="Calibri" w:hAnsi="Calibri" w:eastAsia="Calibri" w:cs="Calibri"/>
                <w:b w:val="0"/>
                <w:bCs w:val="0"/>
                <w:i w:val="0"/>
                <w:iCs w:val="0"/>
                <w:caps w:val="0"/>
                <w:smallCaps w:val="0"/>
                <w:color w:val="000000" w:themeColor="text1" w:themeTint="FF" w:themeShade="FF"/>
                <w:sz w:val="22"/>
                <w:szCs w:val="22"/>
              </w:rPr>
              <w:t xml:space="preserve">Deviant: </w:t>
            </w:r>
            <w:r w:rsidRPr="71F255B0" w:rsidR="76B036E4">
              <w:rPr>
                <w:rFonts w:ascii="Calibri" w:hAnsi="Calibri" w:eastAsia="Calibri" w:cs="Calibri"/>
                <w:b w:val="0"/>
                <w:bCs w:val="0"/>
                <w:i w:val="0"/>
                <w:iCs w:val="0"/>
                <w:caps w:val="0"/>
                <w:smallCaps w:val="0"/>
                <w:color w:val="000000" w:themeColor="text1" w:themeTint="FF" w:themeShade="FF"/>
                <w:sz w:val="22"/>
                <w:szCs w:val="22"/>
              </w:rPr>
              <w:t>Startrekenen</w:t>
            </w:r>
            <w:r w:rsidRPr="71F255B0" w:rsidR="76B036E4">
              <w:rPr>
                <w:rFonts w:ascii="Calibri" w:hAnsi="Calibri" w:eastAsia="Calibri" w:cs="Calibri"/>
                <w:b w:val="0"/>
                <w:bCs w:val="0"/>
                <w:i w:val="0"/>
                <w:iCs w:val="0"/>
                <w:caps w:val="0"/>
                <w:smallCaps w:val="0"/>
                <w:color w:val="000000" w:themeColor="text1" w:themeTint="FF" w:themeShade="FF"/>
                <w:sz w:val="22"/>
                <w:szCs w:val="22"/>
              </w:rPr>
              <w:t xml:space="preserve"> Vooraf Deel A</w:t>
            </w:r>
          </w:p>
          <w:p w:rsidR="2E535D79" w:rsidP="71F255B0" w:rsidRDefault="2E535D79" w14:paraId="6098892D" w14:textId="2E4B3F20">
            <w:pPr>
              <w:pStyle w:val="Standaard"/>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76B036E4">
              <w:rPr>
                <w:rFonts w:ascii="Calibri" w:hAnsi="Calibri" w:eastAsia="Calibri" w:cs="Calibri"/>
                <w:b w:val="0"/>
                <w:bCs w:val="0"/>
                <w:i w:val="0"/>
                <w:iCs w:val="0"/>
                <w:caps w:val="0"/>
                <w:smallCaps w:val="0"/>
                <w:color w:val="000000" w:themeColor="text1" w:themeTint="FF" w:themeShade="FF"/>
                <w:sz w:val="22"/>
                <w:szCs w:val="22"/>
              </w:rPr>
              <w:t>Hoofdstuk 1</w:t>
            </w:r>
          </w:p>
        </w:tc>
      </w:tr>
      <w:tr w:rsidR="2E535D79" w:rsidTr="562345F5" w14:paraId="63903790">
        <w:trPr>
          <w:trHeight w:val="300"/>
        </w:trPr>
        <w:tc>
          <w:tcPr>
            <w:tcW w:w="3495" w:type="dxa"/>
            <w:tcMar>
              <w:left w:w="105" w:type="dxa"/>
              <w:right w:w="105" w:type="dxa"/>
            </w:tcMar>
            <w:vAlign w:val="top"/>
          </w:tcPr>
          <w:p w:rsidR="2E535D79" w:rsidP="2E535D79" w:rsidRDefault="2E535D79" w14:paraId="5E6460DA" w14:textId="3E640888">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495" w:type="dxa"/>
            <w:tcMar>
              <w:left w:w="105" w:type="dxa"/>
              <w:right w:w="105" w:type="dxa"/>
            </w:tcMar>
            <w:vAlign w:val="top"/>
          </w:tcPr>
          <w:p w:rsidR="2E535D79" w:rsidP="2E535D79" w:rsidRDefault="2E535D79" w14:paraId="6A6DC4DC" w14:textId="02AEE85B">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Optellen</w:t>
            </w:r>
          </w:p>
        </w:tc>
        <w:tc>
          <w:tcPr>
            <w:tcW w:w="3495" w:type="dxa"/>
            <w:tcMar>
              <w:left w:w="105" w:type="dxa"/>
              <w:right w:w="105" w:type="dxa"/>
            </w:tcMar>
            <w:vAlign w:val="top"/>
          </w:tcPr>
          <w:p w:rsidR="2E535D79" w:rsidP="2E535D79" w:rsidRDefault="2E535D79" w14:paraId="68C4D195" w14:textId="30CB1B9C">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Telt op tot 20 Telt op tot 100 Telt op tot 1000 Telt op met de rekenmachine</w:t>
            </w:r>
          </w:p>
        </w:tc>
        <w:tc>
          <w:tcPr>
            <w:tcW w:w="3495" w:type="dxa"/>
            <w:tcMar>
              <w:left w:w="105" w:type="dxa"/>
              <w:right w:w="105" w:type="dxa"/>
            </w:tcMar>
            <w:vAlign w:val="top"/>
          </w:tcPr>
          <w:p w:rsidR="2E535D79" w:rsidP="71F255B0" w:rsidRDefault="2E535D79" w14:paraId="5C7E18E0" w14:textId="11EA09E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6ED11F2">
              <w:rPr>
                <w:rFonts w:ascii="Calibri" w:hAnsi="Calibri" w:eastAsia="Calibri" w:cs="Calibri"/>
                <w:b w:val="0"/>
                <w:bCs w:val="0"/>
                <w:i w:val="0"/>
                <w:iCs w:val="0"/>
                <w:caps w:val="0"/>
                <w:smallCaps w:val="0"/>
                <w:color w:val="000000" w:themeColor="text1" w:themeTint="FF" w:themeShade="FF"/>
                <w:sz w:val="22"/>
                <w:szCs w:val="22"/>
              </w:rPr>
              <w:t xml:space="preserve">Deviant: </w:t>
            </w:r>
            <w:r w:rsidRPr="71F255B0" w:rsidR="36ED11F2">
              <w:rPr>
                <w:rFonts w:ascii="Calibri" w:hAnsi="Calibri" w:eastAsia="Calibri" w:cs="Calibri"/>
                <w:b w:val="0"/>
                <w:bCs w:val="0"/>
                <w:i w:val="0"/>
                <w:iCs w:val="0"/>
                <w:caps w:val="0"/>
                <w:smallCaps w:val="0"/>
                <w:color w:val="000000" w:themeColor="text1" w:themeTint="FF" w:themeShade="FF"/>
                <w:sz w:val="22"/>
                <w:szCs w:val="22"/>
              </w:rPr>
              <w:t>Startrekenen</w:t>
            </w:r>
            <w:r w:rsidRPr="71F255B0" w:rsidR="36ED11F2">
              <w:rPr>
                <w:rFonts w:ascii="Calibri" w:hAnsi="Calibri" w:eastAsia="Calibri" w:cs="Calibri"/>
                <w:b w:val="0"/>
                <w:bCs w:val="0"/>
                <w:i w:val="0"/>
                <w:iCs w:val="0"/>
                <w:caps w:val="0"/>
                <w:smallCaps w:val="0"/>
                <w:color w:val="000000" w:themeColor="text1" w:themeTint="FF" w:themeShade="FF"/>
                <w:sz w:val="22"/>
                <w:szCs w:val="22"/>
              </w:rPr>
              <w:t xml:space="preserve"> Vooraf Deel A</w:t>
            </w:r>
          </w:p>
          <w:p w:rsidR="2E535D79" w:rsidP="71F255B0" w:rsidRDefault="2E535D79" w14:paraId="6E046120" w14:textId="2962A9C6">
            <w:pPr>
              <w:pStyle w:val="Standaard"/>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6ED11F2">
              <w:rPr>
                <w:rFonts w:ascii="Calibri" w:hAnsi="Calibri" w:eastAsia="Calibri" w:cs="Calibri"/>
                <w:b w:val="0"/>
                <w:bCs w:val="0"/>
                <w:i w:val="0"/>
                <w:iCs w:val="0"/>
                <w:caps w:val="0"/>
                <w:smallCaps w:val="0"/>
                <w:color w:val="000000" w:themeColor="text1" w:themeTint="FF" w:themeShade="FF"/>
                <w:sz w:val="22"/>
                <w:szCs w:val="22"/>
              </w:rPr>
              <w:t>Hoofdstuk 2</w:t>
            </w:r>
          </w:p>
        </w:tc>
      </w:tr>
      <w:tr w:rsidR="2E535D79" w:rsidTr="562345F5" w14:paraId="2223F441">
        <w:trPr>
          <w:trHeight w:val="300"/>
        </w:trPr>
        <w:tc>
          <w:tcPr>
            <w:tcW w:w="3495" w:type="dxa"/>
            <w:tcMar>
              <w:left w:w="105" w:type="dxa"/>
              <w:right w:w="105" w:type="dxa"/>
            </w:tcMar>
            <w:vAlign w:val="top"/>
          </w:tcPr>
          <w:p w:rsidR="2E535D79" w:rsidP="2E535D79" w:rsidRDefault="2E535D79" w14:paraId="38DE40C2" w14:textId="48AA42ED">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495" w:type="dxa"/>
            <w:tcMar>
              <w:left w:w="105" w:type="dxa"/>
              <w:right w:w="105" w:type="dxa"/>
            </w:tcMar>
            <w:vAlign w:val="top"/>
          </w:tcPr>
          <w:p w:rsidR="2E535D79" w:rsidP="2E535D79" w:rsidRDefault="2E535D79" w14:paraId="000370EB" w14:textId="7EDF89F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Aftrekken</w:t>
            </w:r>
          </w:p>
        </w:tc>
        <w:tc>
          <w:tcPr>
            <w:tcW w:w="3495" w:type="dxa"/>
            <w:tcMar>
              <w:left w:w="105" w:type="dxa"/>
              <w:right w:w="105" w:type="dxa"/>
            </w:tcMar>
            <w:vAlign w:val="top"/>
          </w:tcPr>
          <w:p w:rsidR="2E535D79" w:rsidP="2E535D79" w:rsidRDefault="2E535D79" w14:paraId="292B75E2" w14:textId="1B4820C0">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Trekt af tot 20 Trekt af tot 100 Trekt af tot 1000 Trekt af met de rekenmachine</w:t>
            </w:r>
          </w:p>
        </w:tc>
        <w:tc>
          <w:tcPr>
            <w:tcW w:w="3495" w:type="dxa"/>
            <w:tcMar>
              <w:left w:w="105" w:type="dxa"/>
              <w:right w:w="105" w:type="dxa"/>
            </w:tcMar>
            <w:vAlign w:val="top"/>
          </w:tcPr>
          <w:p w:rsidR="2E535D79" w:rsidP="71F255B0" w:rsidRDefault="2E535D79" w14:paraId="32717E7E" w14:textId="4AA91FE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5551C16">
              <w:rPr>
                <w:rFonts w:ascii="Calibri" w:hAnsi="Calibri" w:eastAsia="Calibri" w:cs="Calibri"/>
                <w:b w:val="0"/>
                <w:bCs w:val="0"/>
                <w:i w:val="0"/>
                <w:iCs w:val="0"/>
                <w:caps w:val="0"/>
                <w:smallCaps w:val="0"/>
                <w:color w:val="000000" w:themeColor="text1" w:themeTint="FF" w:themeShade="FF"/>
                <w:sz w:val="22"/>
                <w:szCs w:val="22"/>
              </w:rPr>
              <w:t xml:space="preserve">Deviant: </w:t>
            </w:r>
            <w:r w:rsidRPr="71F255B0" w:rsidR="35551C16">
              <w:rPr>
                <w:rFonts w:ascii="Calibri" w:hAnsi="Calibri" w:eastAsia="Calibri" w:cs="Calibri"/>
                <w:b w:val="0"/>
                <w:bCs w:val="0"/>
                <w:i w:val="0"/>
                <w:iCs w:val="0"/>
                <w:caps w:val="0"/>
                <w:smallCaps w:val="0"/>
                <w:color w:val="000000" w:themeColor="text1" w:themeTint="FF" w:themeShade="FF"/>
                <w:sz w:val="22"/>
                <w:szCs w:val="22"/>
              </w:rPr>
              <w:t>Startrekenen</w:t>
            </w:r>
            <w:r w:rsidRPr="71F255B0" w:rsidR="35551C16">
              <w:rPr>
                <w:rFonts w:ascii="Calibri" w:hAnsi="Calibri" w:eastAsia="Calibri" w:cs="Calibri"/>
                <w:b w:val="0"/>
                <w:bCs w:val="0"/>
                <w:i w:val="0"/>
                <w:iCs w:val="0"/>
                <w:caps w:val="0"/>
                <w:smallCaps w:val="0"/>
                <w:color w:val="000000" w:themeColor="text1" w:themeTint="FF" w:themeShade="FF"/>
                <w:sz w:val="22"/>
                <w:szCs w:val="22"/>
              </w:rPr>
              <w:t xml:space="preserve"> Vooraf Deel A</w:t>
            </w:r>
          </w:p>
          <w:p w:rsidR="2E535D79" w:rsidP="71F255B0" w:rsidRDefault="2E535D79" w14:paraId="677C8A89" w14:textId="129D75C5">
            <w:pPr>
              <w:pStyle w:val="Standaard"/>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5551C16">
              <w:rPr>
                <w:rFonts w:ascii="Calibri" w:hAnsi="Calibri" w:eastAsia="Calibri" w:cs="Calibri"/>
                <w:b w:val="0"/>
                <w:bCs w:val="0"/>
                <w:i w:val="0"/>
                <w:iCs w:val="0"/>
                <w:caps w:val="0"/>
                <w:smallCaps w:val="0"/>
                <w:color w:val="000000" w:themeColor="text1" w:themeTint="FF" w:themeShade="FF"/>
                <w:sz w:val="22"/>
                <w:szCs w:val="22"/>
              </w:rPr>
              <w:t>Hoofdstuk 3</w:t>
            </w:r>
          </w:p>
        </w:tc>
      </w:tr>
      <w:tr w:rsidR="2E535D79" w:rsidTr="562345F5" w14:paraId="14DC76AB">
        <w:trPr>
          <w:trHeight w:val="300"/>
        </w:trPr>
        <w:tc>
          <w:tcPr>
            <w:tcW w:w="3495" w:type="dxa"/>
            <w:tcMar>
              <w:left w:w="105" w:type="dxa"/>
              <w:right w:w="105" w:type="dxa"/>
            </w:tcMar>
            <w:vAlign w:val="top"/>
          </w:tcPr>
          <w:p w:rsidR="2E535D79" w:rsidP="2E535D79" w:rsidRDefault="2E535D79" w14:paraId="03CEEF21" w14:textId="2C5EE9BA">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495" w:type="dxa"/>
            <w:tcMar>
              <w:left w:w="105" w:type="dxa"/>
              <w:right w:w="105" w:type="dxa"/>
            </w:tcMar>
            <w:vAlign w:val="top"/>
          </w:tcPr>
          <w:p w:rsidR="2E535D79" w:rsidP="2E535D79" w:rsidRDefault="2E535D79" w14:paraId="2CBF25EC" w14:textId="4011EB9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Geld</w:t>
            </w:r>
          </w:p>
        </w:tc>
        <w:tc>
          <w:tcPr>
            <w:tcW w:w="3495" w:type="dxa"/>
            <w:tcMar>
              <w:left w:w="105" w:type="dxa"/>
              <w:right w:w="105" w:type="dxa"/>
            </w:tcMar>
            <w:vAlign w:val="top"/>
          </w:tcPr>
          <w:p w:rsidR="2E535D79" w:rsidP="2E535D79" w:rsidRDefault="2E535D79" w14:paraId="170426F3" w14:textId="5984FAEE">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Kent alle munten en biljetten Telt bedragen op tot 100 euro</w:t>
            </w:r>
          </w:p>
        </w:tc>
        <w:tc>
          <w:tcPr>
            <w:tcW w:w="3495" w:type="dxa"/>
            <w:tcMar>
              <w:left w:w="105" w:type="dxa"/>
              <w:right w:w="105" w:type="dxa"/>
            </w:tcMar>
            <w:vAlign w:val="top"/>
          </w:tcPr>
          <w:p w:rsidR="2E535D79" w:rsidP="71F255B0" w:rsidRDefault="2E535D79" w14:paraId="56883EE8" w14:textId="16A1D21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BF2D3E1">
              <w:rPr>
                <w:rFonts w:ascii="Calibri" w:hAnsi="Calibri" w:eastAsia="Calibri" w:cs="Calibri"/>
                <w:b w:val="0"/>
                <w:bCs w:val="0"/>
                <w:i w:val="0"/>
                <w:iCs w:val="0"/>
                <w:caps w:val="0"/>
                <w:smallCaps w:val="0"/>
                <w:color w:val="000000" w:themeColor="text1" w:themeTint="FF" w:themeShade="FF"/>
                <w:sz w:val="22"/>
                <w:szCs w:val="22"/>
              </w:rPr>
              <w:t>Deviant: Startrekenen Vooraf Deel A</w:t>
            </w:r>
          </w:p>
          <w:p w:rsidR="2E535D79" w:rsidP="71F255B0" w:rsidRDefault="2E535D79" w14:paraId="04A548D5" w14:textId="43708515">
            <w:pPr>
              <w:pStyle w:val="Standaard"/>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3BF2D3E1">
              <w:rPr>
                <w:rFonts w:ascii="Calibri" w:hAnsi="Calibri" w:eastAsia="Calibri" w:cs="Calibri"/>
                <w:b w:val="0"/>
                <w:bCs w:val="0"/>
                <w:i w:val="0"/>
                <w:iCs w:val="0"/>
                <w:caps w:val="0"/>
                <w:smallCaps w:val="0"/>
                <w:color w:val="000000" w:themeColor="text1" w:themeTint="FF" w:themeShade="FF"/>
                <w:sz w:val="22"/>
                <w:szCs w:val="22"/>
              </w:rPr>
              <w:t>Hoofdstuk 6</w:t>
            </w:r>
          </w:p>
        </w:tc>
      </w:tr>
      <w:tr w:rsidR="2E535D79" w:rsidTr="562345F5" w14:paraId="17E2C643">
        <w:trPr>
          <w:trHeight w:val="300"/>
        </w:trPr>
        <w:tc>
          <w:tcPr>
            <w:tcW w:w="3495" w:type="dxa"/>
            <w:tcMar>
              <w:left w:w="105" w:type="dxa"/>
              <w:right w:w="105" w:type="dxa"/>
            </w:tcMar>
            <w:vAlign w:val="top"/>
          </w:tcPr>
          <w:p w:rsidR="2E535D79" w:rsidP="2E535D79" w:rsidRDefault="2E535D79" w14:paraId="5DC8EB6E" w14:textId="29FFC3DD">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495" w:type="dxa"/>
            <w:tcMar>
              <w:left w:w="105" w:type="dxa"/>
              <w:right w:w="105" w:type="dxa"/>
            </w:tcMar>
            <w:vAlign w:val="top"/>
          </w:tcPr>
          <w:p w:rsidR="2E535D79" w:rsidP="2E535D79" w:rsidRDefault="2E535D79" w14:paraId="1A93154C" w14:textId="2E46D51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Tijd</w:t>
            </w:r>
          </w:p>
        </w:tc>
        <w:tc>
          <w:tcPr>
            <w:tcW w:w="3495" w:type="dxa"/>
            <w:tcMar>
              <w:left w:w="105" w:type="dxa"/>
              <w:right w:w="105" w:type="dxa"/>
            </w:tcMar>
            <w:vAlign w:val="top"/>
          </w:tcPr>
          <w:p w:rsidR="2E535D79" w:rsidP="2E535D79" w:rsidRDefault="2E535D79" w14:paraId="0105D92C" w14:textId="1F7CD642">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Benoemt alle maanden van het jaar Leest kwartieren af op de analoge klok</w:t>
            </w:r>
          </w:p>
        </w:tc>
        <w:tc>
          <w:tcPr>
            <w:tcW w:w="3495" w:type="dxa"/>
            <w:tcMar>
              <w:left w:w="105" w:type="dxa"/>
              <w:right w:w="105" w:type="dxa"/>
            </w:tcMar>
            <w:vAlign w:val="top"/>
          </w:tcPr>
          <w:p w:rsidR="2E535D79" w:rsidP="71F255B0" w:rsidRDefault="2E535D79" w14:paraId="27F58EDF" w14:textId="0AFFD98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1F255B0" w:rsidR="4804AD20">
              <w:rPr>
                <w:rFonts w:ascii="Calibri" w:hAnsi="Calibri" w:eastAsia="Calibri" w:cs="Calibri"/>
                <w:b w:val="0"/>
                <w:bCs w:val="0"/>
                <w:i w:val="0"/>
                <w:iCs w:val="0"/>
                <w:caps w:val="0"/>
                <w:smallCaps w:val="0"/>
                <w:color w:val="000000" w:themeColor="text1" w:themeTint="FF" w:themeShade="FF"/>
                <w:sz w:val="22"/>
                <w:szCs w:val="22"/>
              </w:rPr>
              <w:t xml:space="preserve">Deviant: </w:t>
            </w:r>
            <w:r w:rsidRPr="71F255B0" w:rsidR="4804AD20">
              <w:rPr>
                <w:rFonts w:ascii="Calibri" w:hAnsi="Calibri" w:eastAsia="Calibri" w:cs="Calibri"/>
                <w:b w:val="0"/>
                <w:bCs w:val="0"/>
                <w:i w:val="0"/>
                <w:iCs w:val="0"/>
                <w:caps w:val="0"/>
                <w:smallCaps w:val="0"/>
                <w:color w:val="000000" w:themeColor="text1" w:themeTint="FF" w:themeShade="FF"/>
                <w:sz w:val="22"/>
                <w:szCs w:val="22"/>
              </w:rPr>
              <w:t>Startrekenen</w:t>
            </w:r>
            <w:r w:rsidRPr="71F255B0" w:rsidR="7122838F">
              <w:rPr>
                <w:rFonts w:ascii="Calibri" w:hAnsi="Calibri" w:eastAsia="Calibri" w:cs="Calibri"/>
                <w:b w:val="0"/>
                <w:bCs w:val="0"/>
                <w:i w:val="0"/>
                <w:iCs w:val="0"/>
                <w:caps w:val="0"/>
                <w:smallCaps w:val="0"/>
                <w:color w:val="000000" w:themeColor="text1" w:themeTint="FF" w:themeShade="FF"/>
                <w:sz w:val="22"/>
                <w:szCs w:val="22"/>
              </w:rPr>
              <w:t xml:space="preserve"> Vooraf Deel B Hoofdstuk 14</w:t>
            </w:r>
          </w:p>
        </w:tc>
      </w:tr>
      <w:tr w:rsidR="2E535D79" w:rsidTr="562345F5" w14:paraId="2A72BF53">
        <w:trPr>
          <w:trHeight w:val="300"/>
        </w:trPr>
        <w:tc>
          <w:tcPr>
            <w:tcW w:w="3495" w:type="dxa"/>
            <w:tcMar>
              <w:left w:w="105" w:type="dxa"/>
              <w:right w:w="105" w:type="dxa"/>
            </w:tcMar>
            <w:vAlign w:val="top"/>
          </w:tcPr>
          <w:p w:rsidR="2E535D79" w:rsidP="2E535D79" w:rsidRDefault="2E535D79" w14:paraId="60E2D2A0" w14:textId="174D7947">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2</w:t>
            </w:r>
          </w:p>
        </w:tc>
        <w:tc>
          <w:tcPr>
            <w:tcW w:w="3495" w:type="dxa"/>
            <w:tcMar>
              <w:left w:w="105" w:type="dxa"/>
              <w:right w:w="105" w:type="dxa"/>
            </w:tcMar>
            <w:vAlign w:val="top"/>
          </w:tcPr>
          <w:p w:rsidR="2E535D79" w:rsidP="2E535D79" w:rsidRDefault="2E535D79" w14:paraId="3599FEEC" w14:textId="060B1469">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Vermenigvuldigen</w:t>
            </w:r>
          </w:p>
        </w:tc>
        <w:tc>
          <w:tcPr>
            <w:tcW w:w="3495" w:type="dxa"/>
            <w:tcMar>
              <w:left w:w="105" w:type="dxa"/>
              <w:right w:w="105" w:type="dxa"/>
            </w:tcMar>
            <w:vAlign w:val="top"/>
          </w:tcPr>
          <w:p w:rsidR="2E535D79" w:rsidP="2E535D79" w:rsidRDefault="2E535D79" w14:paraId="4720A5D8" w14:textId="052DCA0E">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Legt het begrip “vermenigvuldigen” uit Kent de tafels van 1 t/m 10 Rekent keersommen met grote getallen uit Rekent keersommen met de rekenmachine uit</w:t>
            </w:r>
          </w:p>
        </w:tc>
        <w:tc>
          <w:tcPr>
            <w:tcW w:w="3495" w:type="dxa"/>
            <w:tcMar>
              <w:left w:w="105" w:type="dxa"/>
              <w:right w:w="105" w:type="dxa"/>
            </w:tcMar>
            <w:vAlign w:val="top"/>
          </w:tcPr>
          <w:p w:rsidR="2E535D79" w:rsidP="71F255B0" w:rsidRDefault="2E535D79" w14:paraId="5376FFB7" w14:textId="6DC498D9">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71F255B0" w:rsidR="45287229">
              <w:rPr>
                <w:rFonts w:ascii="Calibri" w:hAnsi="Calibri" w:eastAsia="Calibri" w:cs="Calibri"/>
                <w:b w:val="0"/>
                <w:bCs w:val="0"/>
                <w:i w:val="0"/>
                <w:iCs w:val="0"/>
                <w:caps w:val="0"/>
                <w:smallCaps w:val="0"/>
                <w:color w:val="000000" w:themeColor="text1" w:themeTint="FF" w:themeShade="FF"/>
                <w:sz w:val="22"/>
                <w:szCs w:val="22"/>
                <w:lang w:val="nl-NL"/>
              </w:rPr>
              <w:t xml:space="preserve">Deviant: </w:t>
            </w:r>
            <w:r w:rsidRPr="71F255B0" w:rsidR="45287229">
              <w:rPr>
                <w:rFonts w:ascii="Calibri" w:hAnsi="Calibri" w:eastAsia="Calibri" w:cs="Calibri"/>
                <w:b w:val="0"/>
                <w:bCs w:val="0"/>
                <w:i w:val="0"/>
                <w:iCs w:val="0"/>
                <w:caps w:val="0"/>
                <w:smallCaps w:val="0"/>
                <w:color w:val="000000" w:themeColor="text1" w:themeTint="FF" w:themeShade="FF"/>
                <w:sz w:val="22"/>
                <w:szCs w:val="22"/>
                <w:lang w:val="nl-NL"/>
              </w:rPr>
              <w:t>Startrekenen</w:t>
            </w:r>
            <w:r w:rsidRPr="71F255B0" w:rsidR="45287229">
              <w:rPr>
                <w:rFonts w:ascii="Calibri" w:hAnsi="Calibri" w:eastAsia="Calibri" w:cs="Calibri"/>
                <w:b w:val="0"/>
                <w:bCs w:val="0"/>
                <w:i w:val="0"/>
                <w:iCs w:val="0"/>
                <w:caps w:val="0"/>
                <w:smallCaps w:val="0"/>
                <w:color w:val="000000" w:themeColor="text1" w:themeTint="FF" w:themeShade="FF"/>
                <w:sz w:val="22"/>
                <w:szCs w:val="22"/>
                <w:lang w:val="nl-NL"/>
              </w:rPr>
              <w:t xml:space="preserve"> Vooraf Deel A Hoofdstuk 4</w:t>
            </w:r>
          </w:p>
        </w:tc>
      </w:tr>
      <w:tr w:rsidR="2E535D79" w:rsidTr="562345F5" w14:paraId="190CB54A">
        <w:trPr>
          <w:trHeight w:val="300"/>
        </w:trPr>
        <w:tc>
          <w:tcPr>
            <w:tcW w:w="3495" w:type="dxa"/>
            <w:tcMar>
              <w:left w:w="105" w:type="dxa"/>
              <w:right w:w="105" w:type="dxa"/>
            </w:tcMar>
            <w:vAlign w:val="top"/>
          </w:tcPr>
          <w:p w:rsidR="2E535D79" w:rsidP="2E535D79" w:rsidRDefault="2E535D79" w14:paraId="4D7DCE59" w14:textId="4E774AD9">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p>
        </w:tc>
        <w:tc>
          <w:tcPr>
            <w:tcW w:w="3495" w:type="dxa"/>
            <w:tcMar>
              <w:left w:w="105" w:type="dxa"/>
              <w:right w:w="105" w:type="dxa"/>
            </w:tcMar>
            <w:vAlign w:val="top"/>
          </w:tcPr>
          <w:p w:rsidR="2E535D79" w:rsidP="2E535D79" w:rsidRDefault="2E535D79" w14:paraId="20616525" w14:textId="3660F1A0">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Delen</w:t>
            </w:r>
          </w:p>
        </w:tc>
        <w:tc>
          <w:tcPr>
            <w:tcW w:w="3495" w:type="dxa"/>
            <w:tcMar>
              <w:left w:w="105" w:type="dxa"/>
              <w:right w:w="105" w:type="dxa"/>
            </w:tcMar>
            <w:vAlign w:val="top"/>
          </w:tcPr>
          <w:p w:rsidR="2E535D79" w:rsidP="2E535D79" w:rsidRDefault="2E535D79" w14:paraId="7326D26D" w14:textId="77BA3906">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Legt het begrip “delen” uit Kent de deeltafels van 1 t/m 10 Rekent deelsommen met grote getallen uit Rekent deelsommen met de rekenmachine uit</w:t>
            </w:r>
          </w:p>
        </w:tc>
        <w:tc>
          <w:tcPr>
            <w:tcW w:w="3495" w:type="dxa"/>
            <w:tcMar>
              <w:left w:w="105" w:type="dxa"/>
              <w:right w:w="105" w:type="dxa"/>
            </w:tcMar>
            <w:vAlign w:val="top"/>
          </w:tcPr>
          <w:p w:rsidR="2E535D79" w:rsidP="71F255B0" w:rsidRDefault="2E535D79" w14:paraId="127F3EBC" w14:textId="4BAD056B">
            <w:pPr>
              <w:pStyle w:val="Standaard"/>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l-NL"/>
              </w:rPr>
            </w:pPr>
            <w:r w:rsidRPr="71F255B0" w:rsidR="1ADEA3DE">
              <w:rPr>
                <w:rFonts w:ascii="Calibri" w:hAnsi="Calibri" w:eastAsia="Calibri" w:cs="Calibri"/>
                <w:b w:val="0"/>
                <w:bCs w:val="0"/>
                <w:i w:val="0"/>
                <w:iCs w:val="0"/>
                <w:caps w:val="0"/>
                <w:smallCaps w:val="0"/>
                <w:color w:val="000000" w:themeColor="text1" w:themeTint="FF" w:themeShade="FF"/>
                <w:sz w:val="22"/>
                <w:szCs w:val="22"/>
                <w:lang w:val="nl-NL"/>
              </w:rPr>
              <w:t xml:space="preserve">Deviant: </w:t>
            </w:r>
            <w:r w:rsidRPr="71F255B0" w:rsidR="1ADEA3DE">
              <w:rPr>
                <w:rFonts w:ascii="Calibri" w:hAnsi="Calibri" w:eastAsia="Calibri" w:cs="Calibri"/>
                <w:b w:val="0"/>
                <w:bCs w:val="0"/>
                <w:i w:val="0"/>
                <w:iCs w:val="0"/>
                <w:caps w:val="0"/>
                <w:smallCaps w:val="0"/>
                <w:color w:val="000000" w:themeColor="text1" w:themeTint="FF" w:themeShade="FF"/>
                <w:sz w:val="22"/>
                <w:szCs w:val="22"/>
                <w:lang w:val="nl-NL"/>
              </w:rPr>
              <w:t>Startrekenen</w:t>
            </w:r>
            <w:r w:rsidRPr="71F255B0" w:rsidR="1ADEA3DE">
              <w:rPr>
                <w:rFonts w:ascii="Calibri" w:hAnsi="Calibri" w:eastAsia="Calibri" w:cs="Calibri"/>
                <w:b w:val="0"/>
                <w:bCs w:val="0"/>
                <w:i w:val="0"/>
                <w:iCs w:val="0"/>
                <w:caps w:val="0"/>
                <w:smallCaps w:val="0"/>
                <w:color w:val="000000" w:themeColor="text1" w:themeTint="FF" w:themeShade="FF"/>
                <w:sz w:val="22"/>
                <w:szCs w:val="22"/>
                <w:lang w:val="nl-NL"/>
              </w:rPr>
              <w:t xml:space="preserve"> Vooraf Deel A Hoofdstuk 5</w:t>
            </w:r>
          </w:p>
        </w:tc>
      </w:tr>
      <w:tr w:rsidR="2E535D79" w:rsidTr="562345F5" w14:paraId="3604710B">
        <w:trPr>
          <w:trHeight w:val="300"/>
        </w:trPr>
        <w:tc>
          <w:tcPr>
            <w:tcW w:w="3495" w:type="dxa"/>
            <w:tcMar>
              <w:left w:w="105" w:type="dxa"/>
              <w:right w:w="105" w:type="dxa"/>
            </w:tcMar>
            <w:vAlign w:val="top"/>
          </w:tcPr>
          <w:p w:rsidR="2E535D79" w:rsidP="2E535D79" w:rsidRDefault="2E535D79" w14:paraId="33FA3EC1" w14:textId="7DCC1467">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p>
        </w:tc>
        <w:tc>
          <w:tcPr>
            <w:tcW w:w="3495" w:type="dxa"/>
            <w:tcMar>
              <w:left w:w="105" w:type="dxa"/>
              <w:right w:w="105" w:type="dxa"/>
            </w:tcMar>
            <w:vAlign w:val="top"/>
          </w:tcPr>
          <w:p w:rsidR="2E535D79" w:rsidP="2E535D79" w:rsidRDefault="2E535D79" w14:paraId="42267256" w14:textId="2585AC48">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Geld</w:t>
            </w:r>
          </w:p>
        </w:tc>
        <w:tc>
          <w:tcPr>
            <w:tcW w:w="3495" w:type="dxa"/>
            <w:tcMar>
              <w:left w:w="105" w:type="dxa"/>
              <w:right w:w="105" w:type="dxa"/>
            </w:tcMar>
            <w:vAlign w:val="top"/>
          </w:tcPr>
          <w:p w:rsidR="2E535D79" w:rsidP="2E535D79" w:rsidRDefault="2E535D79" w14:paraId="75D53797" w14:textId="70BDDDDD">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Betaalt bedragen tot 100 euro, plus berekening wisselgeld</w:t>
            </w:r>
          </w:p>
        </w:tc>
        <w:tc>
          <w:tcPr>
            <w:tcW w:w="3495" w:type="dxa"/>
            <w:tcMar>
              <w:left w:w="105" w:type="dxa"/>
              <w:right w:w="105" w:type="dxa"/>
            </w:tcMar>
            <w:vAlign w:val="top"/>
          </w:tcPr>
          <w:p w:rsidR="2E535D79" w:rsidP="71F255B0" w:rsidRDefault="2E535D79" w14:paraId="1AFC1CBC" w14:textId="06335850">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71F255B0" w:rsidR="21453A42">
              <w:rPr>
                <w:rFonts w:ascii="Calibri" w:hAnsi="Calibri" w:eastAsia="Calibri" w:cs="Calibri"/>
                <w:b w:val="0"/>
                <w:bCs w:val="0"/>
                <w:i w:val="0"/>
                <w:iCs w:val="0"/>
                <w:caps w:val="0"/>
                <w:smallCaps w:val="0"/>
                <w:color w:val="000000" w:themeColor="text1" w:themeTint="FF" w:themeShade="FF"/>
                <w:sz w:val="22"/>
                <w:szCs w:val="22"/>
                <w:lang w:val="nl-NL"/>
              </w:rPr>
              <w:t xml:space="preserve">Deviant: </w:t>
            </w:r>
            <w:r w:rsidRPr="71F255B0" w:rsidR="21453A42">
              <w:rPr>
                <w:rFonts w:ascii="Calibri" w:hAnsi="Calibri" w:eastAsia="Calibri" w:cs="Calibri"/>
                <w:b w:val="0"/>
                <w:bCs w:val="0"/>
                <w:i w:val="0"/>
                <w:iCs w:val="0"/>
                <w:caps w:val="0"/>
                <w:smallCaps w:val="0"/>
                <w:color w:val="000000" w:themeColor="text1" w:themeTint="FF" w:themeShade="FF"/>
                <w:sz w:val="22"/>
                <w:szCs w:val="22"/>
                <w:lang w:val="nl-NL"/>
              </w:rPr>
              <w:t>Startrekenen</w:t>
            </w:r>
            <w:r w:rsidRPr="71F255B0" w:rsidR="21453A42">
              <w:rPr>
                <w:rFonts w:ascii="Calibri" w:hAnsi="Calibri" w:eastAsia="Calibri" w:cs="Calibri"/>
                <w:b w:val="0"/>
                <w:bCs w:val="0"/>
                <w:i w:val="0"/>
                <w:iCs w:val="0"/>
                <w:caps w:val="0"/>
                <w:smallCaps w:val="0"/>
                <w:color w:val="000000" w:themeColor="text1" w:themeTint="FF" w:themeShade="FF"/>
                <w:sz w:val="22"/>
                <w:szCs w:val="22"/>
                <w:lang w:val="nl-NL"/>
              </w:rPr>
              <w:t xml:space="preserve"> Vooraf Deel A Hoofdstuk 6</w:t>
            </w:r>
          </w:p>
        </w:tc>
      </w:tr>
      <w:tr w:rsidR="2E535D79" w:rsidTr="562345F5" w14:paraId="07939F52">
        <w:trPr>
          <w:trHeight w:val="300"/>
        </w:trPr>
        <w:tc>
          <w:tcPr>
            <w:tcW w:w="3495" w:type="dxa"/>
            <w:tcMar>
              <w:left w:w="105" w:type="dxa"/>
              <w:right w:w="105" w:type="dxa"/>
            </w:tcMar>
            <w:vAlign w:val="top"/>
          </w:tcPr>
          <w:p w:rsidR="2E535D79" w:rsidP="2E535D79" w:rsidRDefault="2E535D79" w14:paraId="28C3F326" w14:textId="2A6845D1">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p>
        </w:tc>
        <w:tc>
          <w:tcPr>
            <w:tcW w:w="3495" w:type="dxa"/>
            <w:tcMar>
              <w:left w:w="105" w:type="dxa"/>
              <w:right w:w="105" w:type="dxa"/>
            </w:tcMar>
            <w:vAlign w:val="top"/>
          </w:tcPr>
          <w:p w:rsidR="2E535D79" w:rsidP="2E535D79" w:rsidRDefault="2E535D79" w14:paraId="08F569F8" w14:textId="1D531F1E">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Tijd</w:t>
            </w:r>
          </w:p>
        </w:tc>
        <w:tc>
          <w:tcPr>
            <w:tcW w:w="3495" w:type="dxa"/>
            <w:tcMar>
              <w:left w:w="105" w:type="dxa"/>
              <w:right w:w="105" w:type="dxa"/>
            </w:tcMar>
            <w:vAlign w:val="top"/>
          </w:tcPr>
          <w:p w:rsidR="2E535D79" w:rsidP="2E535D79" w:rsidRDefault="2E535D79" w14:paraId="2C22056B" w14:textId="51499AFE">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2E535D79" w:rsidR="2E535D79">
              <w:rPr>
                <w:rFonts w:ascii="Calibri" w:hAnsi="Calibri" w:eastAsia="Calibri" w:cs="Calibri"/>
                <w:b w:val="0"/>
                <w:bCs w:val="0"/>
                <w:i w:val="0"/>
                <w:iCs w:val="0"/>
                <w:caps w:val="0"/>
                <w:smallCaps w:val="0"/>
                <w:color w:val="000000" w:themeColor="text1" w:themeTint="FF" w:themeShade="FF"/>
                <w:sz w:val="22"/>
                <w:szCs w:val="22"/>
                <w:lang w:val="nl-NL"/>
              </w:rPr>
              <w:t>Leest halve uren af op de digitale klok</w:t>
            </w:r>
          </w:p>
        </w:tc>
        <w:tc>
          <w:tcPr>
            <w:tcW w:w="3495" w:type="dxa"/>
            <w:tcMar>
              <w:left w:w="105" w:type="dxa"/>
              <w:right w:w="105" w:type="dxa"/>
            </w:tcMar>
            <w:vAlign w:val="top"/>
          </w:tcPr>
          <w:p w:rsidR="2E535D79" w:rsidP="71F255B0" w:rsidRDefault="2E535D79" w14:paraId="69209A1E" w14:textId="13864BA9">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71F255B0" w:rsidR="11C1D7DD">
              <w:rPr>
                <w:rFonts w:ascii="Calibri" w:hAnsi="Calibri" w:eastAsia="Calibri" w:cs="Calibri"/>
                <w:b w:val="0"/>
                <w:bCs w:val="0"/>
                <w:i w:val="0"/>
                <w:iCs w:val="0"/>
                <w:caps w:val="0"/>
                <w:smallCaps w:val="0"/>
                <w:color w:val="000000" w:themeColor="text1" w:themeTint="FF" w:themeShade="FF"/>
                <w:sz w:val="22"/>
                <w:szCs w:val="22"/>
                <w:lang w:val="nl-NL"/>
              </w:rPr>
              <w:t xml:space="preserve">Deviant: </w:t>
            </w:r>
            <w:r w:rsidRPr="71F255B0" w:rsidR="11C1D7DD">
              <w:rPr>
                <w:rFonts w:ascii="Calibri" w:hAnsi="Calibri" w:eastAsia="Calibri" w:cs="Calibri"/>
                <w:b w:val="0"/>
                <w:bCs w:val="0"/>
                <w:i w:val="0"/>
                <w:iCs w:val="0"/>
                <w:caps w:val="0"/>
                <w:smallCaps w:val="0"/>
                <w:color w:val="000000" w:themeColor="text1" w:themeTint="FF" w:themeShade="FF"/>
                <w:sz w:val="22"/>
                <w:szCs w:val="22"/>
                <w:lang w:val="nl-NL"/>
              </w:rPr>
              <w:t>Startrekenen</w:t>
            </w:r>
            <w:r w:rsidRPr="71F255B0" w:rsidR="11C1D7DD">
              <w:rPr>
                <w:rFonts w:ascii="Calibri" w:hAnsi="Calibri" w:eastAsia="Calibri" w:cs="Calibri"/>
                <w:b w:val="0"/>
                <w:bCs w:val="0"/>
                <w:i w:val="0"/>
                <w:iCs w:val="0"/>
                <w:caps w:val="0"/>
                <w:smallCaps w:val="0"/>
                <w:color w:val="000000" w:themeColor="text1" w:themeTint="FF" w:themeShade="FF"/>
                <w:sz w:val="22"/>
                <w:szCs w:val="22"/>
                <w:lang w:val="nl-NL"/>
              </w:rPr>
              <w:t xml:space="preserve"> Instap Hoofdstuk 7</w:t>
            </w:r>
          </w:p>
        </w:tc>
      </w:tr>
    </w:tbl>
    <w:p w:rsidR="2E535D79" w:rsidP="2E535D79" w:rsidRDefault="2E535D79" w14:paraId="613E52A0" w14:textId="45BAE428">
      <w:pPr>
        <w:pStyle w:val="Standaard"/>
      </w:pPr>
    </w:p>
    <w:p w:rsidR="2E535D79" w:rsidP="2E535D79" w:rsidRDefault="2E535D79" w14:paraId="39FD7DD4" w14:textId="72F1FF64">
      <w:pPr>
        <w:pStyle w:val="Standaard"/>
      </w:pPr>
    </w:p>
    <w:tbl>
      <w:tblPr>
        <w:tblStyle w:val="Tabelraster"/>
        <w:tblW w:w="0" w:type="auto"/>
        <w:tblLook w:val="04A0" w:firstRow="1" w:lastRow="0" w:firstColumn="1" w:lastColumn="0" w:noHBand="0" w:noVBand="1"/>
      </w:tblPr>
      <w:tblGrid>
        <w:gridCol w:w="3498"/>
        <w:gridCol w:w="3498"/>
        <w:gridCol w:w="3499"/>
        <w:gridCol w:w="3499"/>
      </w:tblGrid>
      <w:tr w:rsidR="008653F5" w:rsidTr="562345F5" w14:paraId="393028D7" w14:textId="77777777">
        <w:tc>
          <w:tcPr>
            <w:tcW w:w="13994" w:type="dxa"/>
            <w:gridSpan w:val="4"/>
            <w:tcMar/>
          </w:tcPr>
          <w:p w:rsidRPr="00966543" w:rsidR="008653F5" w:rsidP="562345F5" w:rsidRDefault="008653F5" w14:paraId="00123A1A" w14:textId="231D3447">
            <w:pPr>
              <w:rPr>
                <w:b w:val="1"/>
                <w:bCs w:val="1"/>
              </w:rPr>
            </w:pPr>
            <w:r w:rsidRPr="562345F5" w:rsidR="008653F5">
              <w:rPr>
                <w:b w:val="1"/>
                <w:bCs w:val="1"/>
              </w:rPr>
              <w:t xml:space="preserve">Leerjaar </w:t>
            </w:r>
            <w:r w:rsidRPr="562345F5" w:rsidR="00966543">
              <w:rPr>
                <w:b w:val="1"/>
                <w:bCs w:val="1"/>
              </w:rPr>
              <w:t>3</w:t>
            </w:r>
          </w:p>
          <w:p w:rsidRPr="00966543" w:rsidR="008653F5" w:rsidP="562345F5" w:rsidRDefault="008653F5" w14:paraId="502F1472" w14:textId="490D24D7">
            <w:pPr>
              <w:pStyle w:val="Standaard"/>
              <w:rPr>
                <w:b w:val="1"/>
                <w:bCs w:val="1"/>
              </w:rPr>
            </w:pPr>
            <w:r w:rsidRPr="562345F5" w:rsidR="11018A01">
              <w:rPr>
                <w:b w:val="1"/>
                <w:bCs w:val="1"/>
              </w:rPr>
              <w:t>Streefniveau: 11</w:t>
            </w:r>
          </w:p>
        </w:tc>
      </w:tr>
      <w:tr w:rsidR="008653F5" w:rsidTr="562345F5" w14:paraId="3C49B00E" w14:textId="77777777">
        <w:tc>
          <w:tcPr>
            <w:tcW w:w="3498" w:type="dxa"/>
            <w:tcMar/>
          </w:tcPr>
          <w:p w:rsidR="008653F5" w:rsidP="00CC0034" w:rsidRDefault="008653F5" w14:paraId="079B8844" w14:textId="77777777">
            <w:r>
              <w:t xml:space="preserve">Periode </w:t>
            </w:r>
          </w:p>
        </w:tc>
        <w:tc>
          <w:tcPr>
            <w:tcW w:w="3498" w:type="dxa"/>
            <w:tcMar/>
          </w:tcPr>
          <w:p w:rsidR="008653F5" w:rsidP="00CC0034" w:rsidRDefault="008653F5" w14:paraId="74C7491B" w14:textId="77777777">
            <w:r>
              <w:t xml:space="preserve">Onderdeel </w:t>
            </w:r>
          </w:p>
        </w:tc>
        <w:tc>
          <w:tcPr>
            <w:tcW w:w="3499" w:type="dxa"/>
            <w:tcMar/>
          </w:tcPr>
          <w:p w:rsidR="008653F5" w:rsidP="00CC0034" w:rsidRDefault="008653F5" w14:paraId="1C4C77B0" w14:textId="77777777">
            <w:r>
              <w:t xml:space="preserve">Doelen </w:t>
            </w:r>
          </w:p>
        </w:tc>
        <w:tc>
          <w:tcPr>
            <w:tcW w:w="3499" w:type="dxa"/>
            <w:tcMar/>
          </w:tcPr>
          <w:p w:rsidR="008653F5" w:rsidP="00CC0034" w:rsidRDefault="008653F5" w14:paraId="3C985D8D" w14:textId="77777777">
            <w:r>
              <w:t>Wat kan je gebruiken?</w:t>
            </w:r>
          </w:p>
        </w:tc>
      </w:tr>
      <w:tr w:rsidR="008653F5" w:rsidTr="562345F5" w14:paraId="06674395" w14:textId="77777777">
        <w:tc>
          <w:tcPr>
            <w:tcW w:w="3498" w:type="dxa"/>
            <w:tcMar/>
          </w:tcPr>
          <w:p w:rsidR="008653F5" w:rsidP="00CC0034" w:rsidRDefault="00966543" w14:paraId="71F3EE03" w14:textId="19D0AF68">
            <w:r>
              <w:t xml:space="preserve">1 </w:t>
            </w:r>
          </w:p>
        </w:tc>
        <w:tc>
          <w:tcPr>
            <w:tcW w:w="3498" w:type="dxa"/>
            <w:tcMar/>
          </w:tcPr>
          <w:p w:rsidR="008653F5" w:rsidP="00CC0034" w:rsidRDefault="00966543" w14:paraId="35FEDCA1" w14:textId="58180368">
            <w:r>
              <w:t>Kommagetallen</w:t>
            </w:r>
          </w:p>
        </w:tc>
        <w:tc>
          <w:tcPr>
            <w:tcW w:w="3499" w:type="dxa"/>
            <w:tcMar/>
          </w:tcPr>
          <w:p w:rsidR="008653F5" w:rsidP="00CC0034" w:rsidRDefault="00966543" w14:paraId="0D62E9ED" w14:textId="01C196D2">
            <w:r>
              <w:t>Plaatst kommagetallen op de getallenlijn tot 20 Rondt een kommagetal tot 100 af op een rond getal Voert een kommagetal juist in op de rekenmachine</w:t>
            </w:r>
          </w:p>
        </w:tc>
        <w:tc>
          <w:tcPr>
            <w:tcW w:w="3499" w:type="dxa"/>
            <w:tcMar/>
          </w:tcPr>
          <w:p w:rsidR="008653F5" w:rsidP="00CC0034" w:rsidRDefault="008653F5" w14:paraId="26B4EFFB" w14:textId="2FCA117B">
            <w:r w:rsidR="26AA9CC0">
              <w:rPr/>
              <w:t xml:space="preserve">Deviant: </w:t>
            </w:r>
            <w:r w:rsidR="26AA9CC0">
              <w:rPr/>
              <w:t>Startrekenen</w:t>
            </w:r>
            <w:r w:rsidR="26AA9CC0">
              <w:rPr/>
              <w:t xml:space="preserve"> Vooraf Deel A  </w:t>
            </w:r>
            <w:r w:rsidR="26AA9CC0">
              <w:rPr/>
              <w:t>Hoofdstuk</w:t>
            </w:r>
            <w:r w:rsidR="26AA9CC0">
              <w:rPr/>
              <w:t xml:space="preserve"> 7</w:t>
            </w:r>
          </w:p>
        </w:tc>
      </w:tr>
      <w:tr w:rsidR="008653F5" w:rsidTr="562345F5" w14:paraId="29172A59" w14:textId="77777777">
        <w:tc>
          <w:tcPr>
            <w:tcW w:w="3498" w:type="dxa"/>
            <w:tcMar/>
          </w:tcPr>
          <w:p w:rsidR="008653F5" w:rsidP="00CC0034" w:rsidRDefault="008653F5" w14:paraId="429864F9" w14:textId="2C478DE4"/>
        </w:tc>
        <w:tc>
          <w:tcPr>
            <w:tcW w:w="3498" w:type="dxa"/>
            <w:tcMar/>
          </w:tcPr>
          <w:p w:rsidR="008653F5" w:rsidP="00CC0034" w:rsidRDefault="00966543" w14:paraId="6B6686FC" w14:textId="45C9CEFD">
            <w:r>
              <w:t>Breuken</w:t>
            </w:r>
          </w:p>
        </w:tc>
        <w:tc>
          <w:tcPr>
            <w:tcW w:w="3499" w:type="dxa"/>
            <w:tcMar/>
          </w:tcPr>
          <w:p w:rsidR="008653F5" w:rsidP="00CC0034" w:rsidRDefault="00966543" w14:paraId="57556C47" w14:textId="4C336B81">
            <w:r>
              <w:t>Kent de begrippen half/helft, kwart/driekwart. Herkent en schrijft een eenvoudige breuk Vergelijkt twee eenvoudige breuken (welk deel is groter?) Rekent met eenvoudige breuken</w:t>
            </w:r>
          </w:p>
        </w:tc>
        <w:tc>
          <w:tcPr>
            <w:tcW w:w="3499" w:type="dxa"/>
            <w:tcMar/>
          </w:tcPr>
          <w:p w:rsidR="008653F5" w:rsidP="00CC0034" w:rsidRDefault="008653F5" w14:paraId="0327CE04" w14:textId="5F92DFB0">
            <w:r w:rsidR="293DDB00">
              <w:rPr/>
              <w:t xml:space="preserve">Deviant: </w:t>
            </w:r>
            <w:r w:rsidR="293DDB00">
              <w:rPr/>
              <w:t>Startrekenen</w:t>
            </w:r>
            <w:r w:rsidR="293DDB00">
              <w:rPr/>
              <w:t xml:space="preserve"> Vooraf Deel B Hoofdstuk 8</w:t>
            </w:r>
          </w:p>
        </w:tc>
      </w:tr>
      <w:tr w:rsidR="008653F5" w:rsidTr="562345F5" w14:paraId="73888B5D" w14:textId="77777777">
        <w:tc>
          <w:tcPr>
            <w:tcW w:w="3498" w:type="dxa"/>
            <w:tcMar/>
          </w:tcPr>
          <w:p w:rsidR="008653F5" w:rsidP="00CC0034" w:rsidRDefault="00966543" w14:paraId="78C06954" w14:textId="6A16A8CF">
            <w:r>
              <w:t>2</w:t>
            </w:r>
          </w:p>
        </w:tc>
        <w:tc>
          <w:tcPr>
            <w:tcW w:w="3498" w:type="dxa"/>
            <w:tcMar/>
          </w:tcPr>
          <w:p w:rsidR="008653F5" w:rsidP="00CC0034" w:rsidRDefault="00966543" w14:paraId="0895B9EC" w14:textId="0BE72F44">
            <w:r>
              <w:t>Procenten</w:t>
            </w:r>
          </w:p>
        </w:tc>
        <w:tc>
          <w:tcPr>
            <w:tcW w:w="3499" w:type="dxa"/>
            <w:tcMar/>
          </w:tcPr>
          <w:p w:rsidR="008653F5" w:rsidP="00CC0034" w:rsidRDefault="00966543" w14:paraId="730A56B1" w14:textId="13C50DE2">
            <w:r>
              <w:t>Legt het begrip “procenten” uit Vergelijkt procenten (wat is meer?) Weet de koppeling tussen procenten en breuken (50% is ½, 25% is een kwart) Rekent met eenvoudige percentages</w:t>
            </w:r>
          </w:p>
        </w:tc>
        <w:tc>
          <w:tcPr>
            <w:tcW w:w="3499" w:type="dxa"/>
            <w:tcMar/>
          </w:tcPr>
          <w:p w:rsidR="008653F5" w:rsidP="00CC0034" w:rsidRDefault="008653F5" w14:paraId="6EACBAD6" w14:textId="1505DCE6">
            <w:r w:rsidR="124609FF">
              <w:rPr/>
              <w:t xml:space="preserve">Deviant: </w:t>
            </w:r>
            <w:r w:rsidR="124609FF">
              <w:rPr/>
              <w:t>Startrekenen</w:t>
            </w:r>
            <w:r w:rsidR="124609FF">
              <w:rPr/>
              <w:t xml:space="preserve"> Vooraf Deel B Hoofdstuk 9</w:t>
            </w:r>
          </w:p>
        </w:tc>
      </w:tr>
      <w:tr w:rsidR="008653F5" w:rsidTr="562345F5" w14:paraId="52A4E24D" w14:textId="77777777">
        <w:tc>
          <w:tcPr>
            <w:tcW w:w="3498" w:type="dxa"/>
            <w:tcMar/>
          </w:tcPr>
          <w:p w:rsidR="008653F5" w:rsidP="00CC0034" w:rsidRDefault="008653F5" w14:paraId="58577714" w14:textId="77777777"/>
        </w:tc>
        <w:tc>
          <w:tcPr>
            <w:tcW w:w="3498" w:type="dxa"/>
            <w:tcMar/>
          </w:tcPr>
          <w:p w:rsidR="008653F5" w:rsidP="00CC0034" w:rsidRDefault="00966543" w14:paraId="2E8023B1" w14:textId="63A757FC">
            <w:r>
              <w:t>Meten</w:t>
            </w:r>
          </w:p>
        </w:tc>
        <w:tc>
          <w:tcPr>
            <w:tcW w:w="3499" w:type="dxa"/>
            <w:tcMar/>
          </w:tcPr>
          <w:p w:rsidR="008653F5" w:rsidP="00CC0034" w:rsidRDefault="00966543" w14:paraId="04E60696" w14:textId="3454A9CA">
            <w:r>
              <w:t>Kent de begrippen lengte, breedte, hoogte, diepte en dikte Rekent centimeters om in millimeters Rekent meters om in centimeters Kent de begrippen millimeter, centimeter, meter en kilometer</w:t>
            </w:r>
          </w:p>
        </w:tc>
        <w:tc>
          <w:tcPr>
            <w:tcW w:w="3499" w:type="dxa"/>
            <w:tcMar/>
          </w:tcPr>
          <w:p w:rsidR="008653F5" w:rsidP="00CC0034" w:rsidRDefault="008653F5" w14:paraId="07974E56" w14:textId="7F2AD3A9">
            <w:r w:rsidR="56CD5372">
              <w:rPr/>
              <w:t xml:space="preserve">Deviant: </w:t>
            </w:r>
            <w:r w:rsidR="56CD5372">
              <w:rPr/>
              <w:t>Startrekenen</w:t>
            </w:r>
            <w:r w:rsidR="56CD5372">
              <w:rPr/>
              <w:t xml:space="preserve"> Vooraf Deel B Hoofdstuk 10</w:t>
            </w:r>
          </w:p>
        </w:tc>
      </w:tr>
      <w:tr w:rsidR="008653F5" w:rsidTr="562345F5" w14:paraId="4B6BE75A" w14:textId="77777777">
        <w:tc>
          <w:tcPr>
            <w:tcW w:w="3498" w:type="dxa"/>
            <w:tcMar/>
          </w:tcPr>
          <w:p w:rsidR="008653F5" w:rsidP="00CC0034" w:rsidRDefault="008653F5" w14:paraId="1A8A927F" w14:textId="77777777"/>
        </w:tc>
        <w:tc>
          <w:tcPr>
            <w:tcW w:w="3498" w:type="dxa"/>
            <w:tcMar/>
          </w:tcPr>
          <w:p w:rsidR="008653F5" w:rsidP="00CC0034" w:rsidRDefault="00966543" w14:paraId="5122C28A" w14:textId="3FEF7766">
            <w:r>
              <w:t>Oppervlakte</w:t>
            </w:r>
          </w:p>
        </w:tc>
        <w:tc>
          <w:tcPr>
            <w:tcW w:w="3499" w:type="dxa"/>
            <w:tcMar/>
          </w:tcPr>
          <w:p w:rsidR="008653F5" w:rsidP="00CC0034" w:rsidRDefault="00966543" w14:paraId="3D8E0F03" w14:textId="5480C7DD">
            <w:r>
              <w:t>Kent de begrippen oppervlakte en omtrek Berekent een oppervlakte Legt het begrip m2 (vierkante meter) uit</w:t>
            </w:r>
          </w:p>
        </w:tc>
        <w:tc>
          <w:tcPr>
            <w:tcW w:w="3499" w:type="dxa"/>
            <w:tcMar/>
          </w:tcPr>
          <w:p w:rsidR="008653F5" w:rsidP="00CC0034" w:rsidRDefault="008653F5" w14:paraId="0DE2A8A1" w14:textId="490B0AF6">
            <w:r w:rsidR="5D33E9D6">
              <w:rPr/>
              <w:t xml:space="preserve">Deviant: </w:t>
            </w:r>
            <w:r w:rsidR="5D33E9D6">
              <w:rPr/>
              <w:t>Startrekenen</w:t>
            </w:r>
            <w:r w:rsidR="5D33E9D6">
              <w:rPr/>
              <w:t xml:space="preserve"> Vooraf Deel B Hoofdstuk 11</w:t>
            </w:r>
          </w:p>
        </w:tc>
      </w:tr>
    </w:tbl>
    <w:p w:rsidR="008653F5" w:rsidP="008653F5" w:rsidRDefault="008653F5" w14:paraId="66EC504D" w14:textId="77777777"/>
    <w:p w:rsidR="008653F5" w:rsidP="008653F5" w:rsidRDefault="008653F5" w14:paraId="59C0F3D6" w14:textId="344AF7F4"/>
    <w:p w:rsidR="00357FFA" w:rsidP="008653F5" w:rsidRDefault="00357FFA" w14:paraId="3B171D8A" w14:textId="00D4FF11"/>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3495"/>
        <w:gridCol w:w="3495"/>
        <w:gridCol w:w="3495"/>
      </w:tblGrid>
      <w:tr w:rsidRPr="00357FFA" w:rsidR="00357FFA" w:rsidTr="562345F5" w14:paraId="74415A19" w14:textId="77777777">
        <w:trPr>
          <w:trHeight w:val="300"/>
        </w:trPr>
        <w:tc>
          <w:tcPr>
            <w:tcW w:w="1398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562345F5" w:rsidRDefault="00357FFA" w14:textId="77777777" w14:paraId="6D491408">
            <w:pPr>
              <w:spacing w:after="0" w:line="240" w:lineRule="auto"/>
              <w:textAlignment w:val="baseline"/>
              <w:rPr>
                <w:rFonts w:ascii="Segoe UI" w:hAnsi="Segoe UI" w:eastAsia="Times New Roman" w:cs="Segoe UI"/>
                <w:sz w:val="18"/>
                <w:szCs w:val="18"/>
                <w:lang w:eastAsia="nl-NL"/>
              </w:rPr>
            </w:pPr>
            <w:r w:rsidRPr="00357FFA" w:rsidR="00357FFA">
              <w:rPr>
                <w:rFonts w:ascii="Calibri" w:hAnsi="Calibri" w:eastAsia="Times New Roman" w:cs="Calibri"/>
                <w:b w:val="1"/>
                <w:bCs w:val="1"/>
                <w:kern w:val="0"/>
                <w:lang w:eastAsia="nl-NL"/>
                <w14:ligatures w14:val="none"/>
              </w:rPr>
              <w:lastRenderedPageBreak/>
              <w:t>Leerjaar 4</w:t>
            </w:r>
            <w:r w:rsidRPr="00357FFA" w:rsidR="00357FFA">
              <w:rPr>
                <w:rFonts w:ascii="Calibri" w:hAnsi="Calibri" w:eastAsia="Times New Roman" w:cs="Calibri"/>
                <w:kern w:val="0"/>
                <w:lang w:eastAsia="nl-NL"/>
                <w14:ligatures w14:val="none"/>
              </w:rPr>
              <w:t> </w:t>
            </w:r>
          </w:p>
          <w:p w:rsidRPr="00357FFA" w:rsidR="00357FFA" w:rsidP="562345F5" w:rsidRDefault="00357FFA" w14:paraId="75F28766" w14:textId="5916A6EF">
            <w:pPr>
              <w:pStyle w:val="Standaard"/>
              <w:spacing w:after="0" w:line="240" w:lineRule="auto"/>
              <w:textAlignment w:val="baseline"/>
              <w:rPr>
                <w:rFonts w:ascii="Calibri" w:hAnsi="Calibri" w:eastAsia="Times New Roman" w:cs="Calibri"/>
                <w:b w:val="1"/>
                <w:bCs w:val="1"/>
                <w:kern w:val="0"/>
                <w:lang w:eastAsia="nl-NL"/>
                <w14:ligatures w14:val="none"/>
              </w:rPr>
            </w:pPr>
            <w:r w:rsidRPr="562345F5" w:rsidR="32A6C3D1">
              <w:rPr>
                <w:rFonts w:ascii="Calibri" w:hAnsi="Calibri" w:eastAsia="Times New Roman" w:cs="Calibri"/>
                <w:b w:val="1"/>
                <w:bCs w:val="1"/>
                <w:lang w:eastAsia="nl-NL"/>
              </w:rPr>
              <w:t>Streefniveau: 11</w:t>
            </w:r>
          </w:p>
        </w:tc>
      </w:tr>
      <w:tr w:rsidRPr="00357FFA" w:rsidR="00357FFA" w:rsidTr="562345F5" w14:paraId="17A8F862"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A2A6FA4"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b/>
                <w:bCs/>
                <w:kern w:val="0"/>
                <w:lang w:eastAsia="nl-NL"/>
                <w14:ligatures w14:val="none"/>
              </w:rPr>
              <w:t>Periode </w:t>
            </w: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909921D"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b/>
                <w:bCs/>
                <w:kern w:val="0"/>
                <w:lang w:eastAsia="nl-NL"/>
                <w14:ligatures w14:val="none"/>
              </w:rPr>
              <w:t>Onderdeel </w:t>
            </w: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F372A78"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b/>
                <w:bCs/>
                <w:kern w:val="0"/>
                <w:lang w:eastAsia="nl-NL"/>
                <w14:ligatures w14:val="none"/>
              </w:rPr>
              <w:t>Doelen </w:t>
            </w: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2264FF75"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b/>
                <w:bCs/>
                <w:kern w:val="0"/>
                <w:lang w:eastAsia="nl-NL"/>
                <w14:ligatures w14:val="none"/>
              </w:rPr>
              <w:t>Wat kan je gebruiken?</w:t>
            </w:r>
            <w:r w:rsidRPr="00357FFA">
              <w:rPr>
                <w:rFonts w:ascii="Calibri" w:hAnsi="Calibri" w:eastAsia="Times New Roman" w:cs="Calibri"/>
                <w:kern w:val="0"/>
                <w:lang w:eastAsia="nl-NL"/>
                <w14:ligatures w14:val="none"/>
              </w:rPr>
              <w:t> </w:t>
            </w:r>
          </w:p>
        </w:tc>
      </w:tr>
      <w:tr w:rsidRPr="00357FFA" w:rsidR="00357FFA" w:rsidTr="562345F5" w14:paraId="717750A8"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84D8904"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1 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618E27E2"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Inhoud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259CE33E"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Legt het begrip inhoud uit Kent de begrippen liter, deciliter en milliliter Rekent eenvoudige sommen met liters, deciliters en milliliters uit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EC688B5" w14:textId="761FB029">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7CE04357">
              <w:rPr>
                <w:rFonts w:ascii="Calibri" w:hAnsi="Calibri" w:eastAsia="Times New Roman" w:cs="Calibri"/>
                <w:kern w:val="0"/>
                <w:lang w:eastAsia="nl-NL"/>
                <w14:ligatures w14:val="none"/>
              </w:rPr>
              <w:t xml:space="preserve">Deviant: </w:t>
            </w:r>
            <w:r w:rsidRPr="00357FFA" w:rsidR="7CE04357">
              <w:rPr>
                <w:rFonts w:ascii="Calibri" w:hAnsi="Calibri" w:eastAsia="Times New Roman" w:cs="Calibri"/>
                <w:kern w:val="0"/>
                <w:lang w:eastAsia="nl-NL"/>
                <w14:ligatures w14:val="none"/>
              </w:rPr>
              <w:t>Startrekenen</w:t>
            </w:r>
            <w:r w:rsidRPr="00357FFA" w:rsidR="7CE04357">
              <w:rPr>
                <w:rFonts w:ascii="Calibri" w:hAnsi="Calibri" w:eastAsia="Times New Roman" w:cs="Calibri"/>
                <w:kern w:val="0"/>
                <w:lang w:eastAsia="nl-NL"/>
                <w14:ligatures w14:val="none"/>
              </w:rPr>
              <w:t xml:space="preserve"> Vooraf Deel B Hoofdstuk 12</w:t>
            </w:r>
          </w:p>
        </w:tc>
      </w:tr>
      <w:tr w:rsidRPr="00357FFA" w:rsidR="00357FFA" w:rsidTr="562345F5" w14:paraId="179B9DB0"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95E331F"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7DDBE9ED"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Gewicht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78AA15BE" w14:textId="3C8379E1">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Weegt hoeveelheden af in grammen</w:t>
            </w:r>
            <w:r w:rsidRPr="00357FFA" w:rsidR="00357FFA">
              <w:rPr>
                <w:rFonts w:ascii="Calibri" w:hAnsi="Calibri" w:eastAsia="Times New Roman" w:cs="Calibri"/>
                <w:kern w:val="0"/>
                <w:lang w:eastAsia="nl-NL"/>
                <w14:ligatures w14:val="none"/>
              </w:rPr>
              <w:t xml:space="preserve"> en kilogrammen Rekent grammen om in kilogrammen Rekent kilogrammen om in grammen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71F255B0" w:rsidRDefault="00357FFA" w14:paraId="3011028D" w14:textId="1D3938D8">
            <w:pPr>
              <w:spacing w:after="0" w:line="240" w:lineRule="auto"/>
              <w:textAlignment w:val="baseline"/>
              <w:rPr>
                <w:rFonts w:ascii="Calibri" w:hAnsi="Calibri" w:eastAsia="Times New Roman" w:cs="Calibri"/>
                <w:kern w:val="0"/>
                <w:lang w:eastAsia="nl-NL"/>
                <w14:ligatures w14:val="none"/>
              </w:rPr>
            </w:pPr>
            <w:r w:rsidRPr="00357FFA" w:rsidR="00357FFA">
              <w:rPr>
                <w:rFonts w:ascii="Calibri" w:hAnsi="Calibri" w:eastAsia="Times New Roman" w:cs="Calibri"/>
                <w:kern w:val="0"/>
                <w:lang w:eastAsia="nl-NL"/>
                <w14:ligatures w14:val="none"/>
              </w:rPr>
              <w:t> </w:t>
            </w:r>
            <w:r w:rsidRPr="00357FFA" w:rsidR="2A5AFD87">
              <w:rPr>
                <w:rFonts w:ascii="Calibri" w:hAnsi="Calibri" w:eastAsia="Times New Roman" w:cs="Calibri"/>
                <w:kern w:val="0"/>
                <w:lang w:eastAsia="nl-NL"/>
                <w14:ligatures w14:val="none"/>
              </w:rPr>
              <w:t xml:space="preserve">Deviant: </w:t>
            </w:r>
            <w:r w:rsidRPr="00357FFA" w:rsidR="2A5AFD87">
              <w:rPr>
                <w:rFonts w:ascii="Calibri" w:hAnsi="Calibri" w:eastAsia="Times New Roman" w:cs="Calibri"/>
                <w:kern w:val="0"/>
                <w:lang w:eastAsia="nl-NL"/>
                <w14:ligatures w14:val="none"/>
              </w:rPr>
              <w:t>Startrekenen</w:t>
            </w:r>
            <w:r w:rsidRPr="00357FFA" w:rsidR="2A5AFD87">
              <w:rPr>
                <w:rFonts w:ascii="Calibri" w:hAnsi="Calibri" w:eastAsia="Times New Roman" w:cs="Calibri"/>
                <w:kern w:val="0"/>
                <w:lang w:eastAsia="nl-NL"/>
                <w14:ligatures w14:val="none"/>
              </w:rPr>
              <w:t xml:space="preserve"> Vooraf Deel B Hoofdstuk </w:t>
            </w:r>
            <w:r w:rsidRPr="00357FFA" w:rsidR="54171DD5">
              <w:rPr>
                <w:rFonts w:ascii="Calibri" w:hAnsi="Calibri" w:eastAsia="Times New Roman" w:cs="Calibri"/>
                <w:kern w:val="0"/>
                <w:lang w:eastAsia="nl-NL"/>
                <w14:ligatures w14:val="none"/>
              </w:rPr>
              <w:t>13</w:t>
            </w:r>
          </w:p>
        </w:tc>
      </w:tr>
      <w:tr w:rsidRPr="00357FFA" w:rsidR="00357FFA" w:rsidTr="562345F5" w14:paraId="75B8CA01"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7FD20D5"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4E1788C"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Tijd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68DA85A6"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Leest de kwartieren af op de analoge klok Leest de kwartieren af op de digitale klok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224615A3" w14:textId="18EDD4D7">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7B01542F">
              <w:rPr>
                <w:rFonts w:ascii="Calibri" w:hAnsi="Calibri" w:eastAsia="Times New Roman" w:cs="Calibri"/>
                <w:kern w:val="0"/>
                <w:lang w:eastAsia="nl-NL"/>
                <w14:ligatures w14:val="none"/>
              </w:rPr>
              <w:t xml:space="preserve">Deviant: </w:t>
            </w:r>
            <w:r w:rsidRPr="00357FFA" w:rsidR="7B01542F">
              <w:rPr>
                <w:rFonts w:ascii="Calibri" w:hAnsi="Calibri" w:eastAsia="Times New Roman" w:cs="Calibri"/>
                <w:kern w:val="0"/>
                <w:lang w:eastAsia="nl-NL"/>
                <w14:ligatures w14:val="none"/>
              </w:rPr>
              <w:t>Startrekenen</w:t>
            </w:r>
            <w:r w:rsidRPr="00357FFA" w:rsidR="7B01542F">
              <w:rPr>
                <w:rFonts w:ascii="Calibri" w:hAnsi="Calibri" w:eastAsia="Times New Roman" w:cs="Calibri"/>
                <w:kern w:val="0"/>
                <w:lang w:eastAsia="nl-NL"/>
                <w14:ligatures w14:val="none"/>
              </w:rPr>
              <w:t xml:space="preserve"> Vooraf Deel B Hoofdstuk 14</w:t>
            </w:r>
          </w:p>
        </w:tc>
      </w:tr>
      <w:tr w:rsidRPr="00357FFA" w:rsidR="00357FFA" w:rsidTr="562345F5" w14:paraId="069694B0"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D2A869E"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2 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737B37C8"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Tijd en temperatuur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917F26F"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Leest 10 minuten voor en over het hele uur af op de analoge klok Leest 5 minuten voor en over het hele uur af op de analoge klok Leest een thermometer af in graden Celsius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6BC730E" w14:textId="735C42AA">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1AD79B22">
              <w:rPr>
                <w:rFonts w:ascii="Calibri" w:hAnsi="Calibri" w:eastAsia="Times New Roman" w:cs="Calibri"/>
                <w:kern w:val="0"/>
                <w:lang w:eastAsia="nl-NL"/>
                <w14:ligatures w14:val="none"/>
              </w:rPr>
              <w:t xml:space="preserve">Deviant: </w:t>
            </w:r>
            <w:r w:rsidRPr="00357FFA" w:rsidR="1AD79B22">
              <w:rPr>
                <w:rFonts w:ascii="Calibri" w:hAnsi="Calibri" w:eastAsia="Times New Roman" w:cs="Calibri"/>
                <w:kern w:val="0"/>
                <w:lang w:eastAsia="nl-NL"/>
                <w14:ligatures w14:val="none"/>
              </w:rPr>
              <w:t>Startrekenen</w:t>
            </w:r>
            <w:r w:rsidRPr="00357FFA" w:rsidR="1AD79B22">
              <w:rPr>
                <w:rFonts w:ascii="Calibri" w:hAnsi="Calibri" w:eastAsia="Times New Roman" w:cs="Calibri"/>
                <w:kern w:val="0"/>
                <w:lang w:eastAsia="nl-NL"/>
                <w14:ligatures w14:val="none"/>
              </w:rPr>
              <w:t xml:space="preserve"> Vooraf Deel B Hoofdstuk 14</w:t>
            </w:r>
          </w:p>
        </w:tc>
      </w:tr>
      <w:tr w:rsidRPr="00357FFA" w:rsidR="00357FFA" w:rsidTr="562345F5" w14:paraId="24FE3CEA"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9D2EB0B"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B8FED4D"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Figuren en kaarten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2B8F5075"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Gebruikt de begrippen links en rechts Gebruikt de begrippen bovenkant, onderkant, voorkant, zijkant en achterkant Herkent de vormen kubus, balk en bol Leest een eenvoudige plattegrond af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71F255B0" w:rsidRDefault="00357FFA" w14:paraId="340E55CC" w14:textId="56C65109">
            <w:pPr>
              <w:spacing w:after="0" w:line="240" w:lineRule="auto"/>
              <w:textAlignment w:val="baseline"/>
              <w:rPr>
                <w:rFonts w:ascii="Calibri" w:hAnsi="Calibri" w:eastAsia="Times New Roman" w:cs="Calibri"/>
                <w:kern w:val="0"/>
                <w:lang w:eastAsia="nl-NL"/>
                <w14:ligatures w14:val="none"/>
              </w:rPr>
            </w:pPr>
            <w:r w:rsidRPr="00357FFA" w:rsidR="00357FFA">
              <w:rPr>
                <w:rFonts w:ascii="Calibri" w:hAnsi="Calibri" w:eastAsia="Times New Roman" w:cs="Calibri"/>
                <w:kern w:val="0"/>
                <w:lang w:eastAsia="nl-NL"/>
                <w14:ligatures w14:val="none"/>
              </w:rPr>
              <w:t> </w:t>
            </w:r>
            <w:r w:rsidRPr="00357FFA" w:rsidR="48525551">
              <w:rPr>
                <w:rFonts w:ascii="Calibri" w:hAnsi="Calibri" w:eastAsia="Times New Roman" w:cs="Calibri"/>
                <w:kern w:val="0"/>
                <w:lang w:eastAsia="nl-NL"/>
                <w14:ligatures w14:val="none"/>
              </w:rPr>
              <w:t xml:space="preserve">Deviant: </w:t>
            </w:r>
            <w:r w:rsidRPr="00357FFA" w:rsidR="48525551">
              <w:rPr>
                <w:rFonts w:ascii="Calibri" w:hAnsi="Calibri" w:eastAsia="Times New Roman" w:cs="Calibri"/>
                <w:kern w:val="0"/>
                <w:lang w:eastAsia="nl-NL"/>
                <w14:ligatures w14:val="none"/>
              </w:rPr>
              <w:t>Startrekenen</w:t>
            </w:r>
            <w:r w:rsidRPr="00357FFA" w:rsidR="48525551">
              <w:rPr>
                <w:rFonts w:ascii="Calibri" w:hAnsi="Calibri" w:eastAsia="Times New Roman" w:cs="Calibri"/>
                <w:kern w:val="0"/>
                <w:lang w:eastAsia="nl-NL"/>
                <w14:ligatures w14:val="none"/>
              </w:rPr>
              <w:t xml:space="preserve"> Vooraf Deel B Hoofdstuk 15</w:t>
            </w:r>
          </w:p>
        </w:tc>
      </w:tr>
      <w:tr w:rsidRPr="00357FFA" w:rsidR="00357FFA" w:rsidTr="562345F5" w14:paraId="57F9B7FD"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873B3A0"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9BEDA11"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Tabellen en diagrammen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9C088F4"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Leest een eenvoudige tabel af Leest een eenvoudig diagram af Maakt gebruik van een eenvoudige legenda Vergelijkt informatie in een tabel Vult een eenvoudige tabel in Vult een eenvoudig (staaf)diagram in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7A52DD1E" w14:textId="6B8D50FF">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25CDDEBB">
              <w:rPr>
                <w:rFonts w:ascii="Calibri" w:hAnsi="Calibri" w:eastAsia="Times New Roman" w:cs="Calibri"/>
                <w:kern w:val="0"/>
                <w:lang w:eastAsia="nl-NL"/>
                <w14:ligatures w14:val="none"/>
              </w:rPr>
              <w:t xml:space="preserve">Deviant: </w:t>
            </w:r>
            <w:r w:rsidRPr="00357FFA" w:rsidR="25CDDEBB">
              <w:rPr>
                <w:rFonts w:ascii="Calibri" w:hAnsi="Calibri" w:eastAsia="Times New Roman" w:cs="Calibri"/>
                <w:kern w:val="0"/>
                <w:lang w:eastAsia="nl-NL"/>
                <w14:ligatures w14:val="none"/>
              </w:rPr>
              <w:t>Startrekenen</w:t>
            </w:r>
            <w:r w:rsidRPr="00357FFA" w:rsidR="25CDDEBB">
              <w:rPr>
                <w:rFonts w:ascii="Calibri" w:hAnsi="Calibri" w:eastAsia="Times New Roman" w:cs="Calibri"/>
                <w:kern w:val="0"/>
                <w:lang w:eastAsia="nl-NL"/>
                <w14:ligatures w14:val="none"/>
              </w:rPr>
              <w:t xml:space="preserve"> Vooraf Deel B Hoofdstuk 16</w:t>
            </w:r>
          </w:p>
        </w:tc>
      </w:tr>
    </w:tbl>
    <w:p w:rsidR="00357FFA" w:rsidP="008653F5" w:rsidRDefault="00357FFA" w14:paraId="0649F10B" w14:textId="77777777"/>
    <w:p w:rsidR="00966543" w:rsidP="008653F5" w:rsidRDefault="00966543" w14:paraId="4E201E81" w14:textId="413F2CAE"/>
    <w:tbl>
      <w:tblPr>
        <w:tblStyle w:val="Tabelraster"/>
        <w:tblW w:w="0" w:type="auto"/>
        <w:tblLook w:val="04A0" w:firstRow="1" w:lastRow="0" w:firstColumn="1" w:lastColumn="0" w:noHBand="0" w:noVBand="1"/>
      </w:tblPr>
      <w:tblGrid>
        <w:gridCol w:w="3498"/>
        <w:gridCol w:w="3498"/>
        <w:gridCol w:w="3499"/>
        <w:gridCol w:w="3499"/>
      </w:tblGrid>
      <w:tr w:rsidRPr="00966543" w:rsidR="00966543" w:rsidTr="562345F5" w14:paraId="5E21F1B4" w14:textId="77777777">
        <w:tc>
          <w:tcPr>
            <w:tcW w:w="13994" w:type="dxa"/>
            <w:gridSpan w:val="4"/>
            <w:tcMar/>
          </w:tcPr>
          <w:p w:rsidRPr="00966543" w:rsidR="00966543" w:rsidP="562345F5" w:rsidRDefault="00966543" w14:paraId="7A9EE522" w14:textId="3DF4D155">
            <w:pPr>
              <w:rPr>
                <w:b w:val="1"/>
                <w:bCs w:val="1"/>
              </w:rPr>
            </w:pPr>
            <w:r w:rsidRPr="562345F5" w:rsidR="00966543">
              <w:rPr>
                <w:b w:val="1"/>
                <w:bCs w:val="1"/>
              </w:rPr>
              <w:t xml:space="preserve">Leerjaar  </w:t>
            </w:r>
            <w:r w:rsidRPr="562345F5" w:rsidR="00966543">
              <w:rPr>
                <w:b w:val="1"/>
                <w:bCs w:val="1"/>
              </w:rPr>
              <w:t>5</w:t>
            </w:r>
          </w:p>
          <w:p w:rsidRPr="00966543" w:rsidR="00966543" w:rsidP="562345F5" w:rsidRDefault="00966543" w14:paraId="5FB5D7BA" w14:textId="6A90A49E">
            <w:pPr>
              <w:pStyle w:val="Standaard"/>
              <w:rPr>
                <w:b w:val="1"/>
                <w:bCs w:val="1"/>
              </w:rPr>
            </w:pPr>
            <w:r w:rsidRPr="562345F5" w:rsidR="2DF04E71">
              <w:rPr>
                <w:b w:val="1"/>
                <w:bCs w:val="1"/>
              </w:rPr>
              <w:t>Streefniveau: 12</w:t>
            </w:r>
          </w:p>
        </w:tc>
      </w:tr>
      <w:tr w:rsidR="00966543" w:rsidTr="562345F5" w14:paraId="7738E6A0" w14:textId="77777777">
        <w:tc>
          <w:tcPr>
            <w:tcW w:w="3498" w:type="dxa"/>
            <w:tcMar/>
          </w:tcPr>
          <w:p w:rsidR="00966543" w:rsidP="00C4025F" w:rsidRDefault="00966543" w14:paraId="57427F40" w14:textId="77777777">
            <w:r>
              <w:t xml:space="preserve">Periode </w:t>
            </w:r>
          </w:p>
        </w:tc>
        <w:tc>
          <w:tcPr>
            <w:tcW w:w="3498" w:type="dxa"/>
            <w:tcMar/>
          </w:tcPr>
          <w:p w:rsidR="00966543" w:rsidP="00C4025F" w:rsidRDefault="00966543" w14:paraId="2D189391" w14:textId="77777777">
            <w:r>
              <w:t xml:space="preserve">Onderdeel </w:t>
            </w:r>
          </w:p>
        </w:tc>
        <w:tc>
          <w:tcPr>
            <w:tcW w:w="3499" w:type="dxa"/>
            <w:tcMar/>
          </w:tcPr>
          <w:p w:rsidR="00966543" w:rsidP="00C4025F" w:rsidRDefault="00966543" w14:paraId="22E1E8EF" w14:textId="77777777">
            <w:r>
              <w:t xml:space="preserve">Doelen </w:t>
            </w:r>
          </w:p>
        </w:tc>
        <w:tc>
          <w:tcPr>
            <w:tcW w:w="3499" w:type="dxa"/>
            <w:tcMar/>
          </w:tcPr>
          <w:p w:rsidR="00966543" w:rsidP="00C4025F" w:rsidRDefault="00966543" w14:paraId="4FB1E8B2" w14:textId="77777777">
            <w:r>
              <w:t>Wat kan je gebruiken?</w:t>
            </w:r>
          </w:p>
        </w:tc>
      </w:tr>
      <w:tr w:rsidR="00966543" w:rsidTr="562345F5" w14:paraId="21E80662" w14:textId="77777777">
        <w:tc>
          <w:tcPr>
            <w:tcW w:w="3498" w:type="dxa"/>
            <w:tcMar/>
          </w:tcPr>
          <w:p w:rsidR="00966543" w:rsidP="00C4025F" w:rsidRDefault="00966543" w14:paraId="5CF492E4" w14:textId="77777777">
            <w:r>
              <w:t>1</w:t>
            </w:r>
          </w:p>
        </w:tc>
        <w:tc>
          <w:tcPr>
            <w:tcW w:w="3498" w:type="dxa"/>
            <w:tcMar/>
          </w:tcPr>
          <w:p w:rsidR="00966543" w:rsidP="00C4025F" w:rsidRDefault="00966543" w14:paraId="2DB41DF4" w14:textId="3819D86E">
            <w:r>
              <w:t>Getallen</w:t>
            </w:r>
          </w:p>
        </w:tc>
        <w:tc>
          <w:tcPr>
            <w:tcW w:w="3499" w:type="dxa"/>
            <w:tcMar/>
          </w:tcPr>
          <w:p w:rsidR="00966543" w:rsidP="00C4025F" w:rsidRDefault="00966543" w14:paraId="71EDED68" w14:textId="23C9CB03">
            <w:r>
              <w:t>Benoemt dat de plaats van een cijfer in een getal de waarde bepaalt (de 3 in 3682 is 3000 waard) Rondt een getal af op een tiental, honderdtal of duizendtal</w:t>
            </w:r>
          </w:p>
        </w:tc>
        <w:tc>
          <w:tcPr>
            <w:tcW w:w="3499" w:type="dxa"/>
            <w:tcMar/>
          </w:tcPr>
          <w:p w:rsidR="00966543" w:rsidP="00C4025F" w:rsidRDefault="00966543" w14:paraId="4FB9B1D5" w14:textId="524A4A96">
            <w:r w:rsidR="1922996B">
              <w:rPr/>
              <w:t xml:space="preserve">Deviant: </w:t>
            </w:r>
            <w:r w:rsidR="1922996B">
              <w:rPr/>
              <w:t>Startrekenen</w:t>
            </w:r>
            <w:r w:rsidR="1922996B">
              <w:rPr/>
              <w:t xml:space="preserve"> Vooraf Deel A Hoofdstuk 1</w:t>
            </w:r>
          </w:p>
        </w:tc>
      </w:tr>
      <w:tr w:rsidR="00966543" w:rsidTr="562345F5" w14:paraId="198E6760" w14:textId="77777777">
        <w:tc>
          <w:tcPr>
            <w:tcW w:w="3498" w:type="dxa"/>
            <w:tcMar/>
          </w:tcPr>
          <w:p w:rsidR="00966543" w:rsidP="00C4025F" w:rsidRDefault="00966543" w14:paraId="5D499473" w14:textId="77777777"/>
        </w:tc>
        <w:tc>
          <w:tcPr>
            <w:tcW w:w="3498" w:type="dxa"/>
            <w:tcMar/>
          </w:tcPr>
          <w:p w:rsidR="00966543" w:rsidP="00C4025F" w:rsidRDefault="00966543" w14:paraId="6AD0D81E" w14:textId="28F24724">
            <w:r>
              <w:t>Optellen</w:t>
            </w:r>
          </w:p>
        </w:tc>
        <w:tc>
          <w:tcPr>
            <w:tcW w:w="3499" w:type="dxa"/>
            <w:tcMar/>
          </w:tcPr>
          <w:p w:rsidR="00966543" w:rsidP="00C4025F" w:rsidRDefault="00966543" w14:paraId="68FFD6A8" w14:textId="30DAFC70">
            <w:r>
              <w:t>Telt op door middel van splitsen of rijgen Telt op door middel van cijferen (onder elkaar)</w:t>
            </w:r>
          </w:p>
        </w:tc>
        <w:tc>
          <w:tcPr>
            <w:tcW w:w="3499" w:type="dxa"/>
            <w:tcMar/>
          </w:tcPr>
          <w:p w:rsidR="00966543" w:rsidP="00C4025F" w:rsidRDefault="00966543" w14:paraId="39DACA44" w14:textId="2A8A55AA">
            <w:r w:rsidR="4517ED92">
              <w:rPr/>
              <w:t xml:space="preserve">Deviant: </w:t>
            </w:r>
            <w:r w:rsidR="4517ED92">
              <w:rPr/>
              <w:t>Startrekenen</w:t>
            </w:r>
            <w:r w:rsidR="4517ED92">
              <w:rPr/>
              <w:t xml:space="preserve"> Vooraf Deel A Hoofdstuk 2</w:t>
            </w:r>
          </w:p>
        </w:tc>
      </w:tr>
      <w:tr w:rsidR="00966543" w:rsidTr="562345F5" w14:paraId="2BD67D25" w14:textId="77777777">
        <w:tc>
          <w:tcPr>
            <w:tcW w:w="3498" w:type="dxa"/>
            <w:tcMar/>
          </w:tcPr>
          <w:p w:rsidR="00966543" w:rsidP="00C4025F" w:rsidRDefault="00966543" w14:paraId="07208B18" w14:textId="77777777"/>
        </w:tc>
        <w:tc>
          <w:tcPr>
            <w:tcW w:w="3498" w:type="dxa"/>
            <w:tcMar/>
          </w:tcPr>
          <w:p w:rsidR="00966543" w:rsidP="00C4025F" w:rsidRDefault="00966543" w14:paraId="0684DA8F" w14:textId="5228B13D">
            <w:r>
              <w:t>Aftrekken</w:t>
            </w:r>
          </w:p>
        </w:tc>
        <w:tc>
          <w:tcPr>
            <w:tcW w:w="3499" w:type="dxa"/>
            <w:tcMar/>
          </w:tcPr>
          <w:p w:rsidR="00966543" w:rsidP="00C4025F" w:rsidRDefault="00966543" w14:paraId="31C15453" w14:textId="436D991C">
            <w:r>
              <w:t>Trekt af door middel van rijgen Trekt af door middel van cijferen</w:t>
            </w:r>
          </w:p>
        </w:tc>
        <w:tc>
          <w:tcPr>
            <w:tcW w:w="3499" w:type="dxa"/>
            <w:tcMar/>
          </w:tcPr>
          <w:p w:rsidR="00966543" w:rsidP="00C4025F" w:rsidRDefault="00966543" w14:paraId="60CCCCB7" w14:textId="72E1CE49">
            <w:r w:rsidR="3CFC5577">
              <w:rPr/>
              <w:t xml:space="preserve">Deviant: </w:t>
            </w:r>
            <w:r w:rsidR="3CFC5577">
              <w:rPr/>
              <w:t>Startrek</w:t>
            </w:r>
            <w:r w:rsidR="3CFC5577">
              <w:rPr/>
              <w:t>enen Vooraf Deel A Hoofd</w:t>
            </w:r>
          </w:p>
        </w:tc>
      </w:tr>
      <w:tr w:rsidR="00966543" w:rsidTr="562345F5" w14:paraId="47C6C36D" w14:textId="77777777">
        <w:tc>
          <w:tcPr>
            <w:tcW w:w="3498" w:type="dxa"/>
            <w:tcMar/>
          </w:tcPr>
          <w:p w:rsidR="00966543" w:rsidP="00C4025F" w:rsidRDefault="00966543" w14:paraId="5E8BC729" w14:textId="77777777"/>
        </w:tc>
        <w:tc>
          <w:tcPr>
            <w:tcW w:w="3498" w:type="dxa"/>
            <w:tcMar/>
          </w:tcPr>
          <w:p w:rsidR="00966543" w:rsidP="00C4025F" w:rsidRDefault="00966543" w14:paraId="33645E1D" w14:textId="0EFD3187">
            <w:r>
              <w:t>Tijd</w:t>
            </w:r>
          </w:p>
        </w:tc>
        <w:tc>
          <w:tcPr>
            <w:tcW w:w="3499" w:type="dxa"/>
            <w:tcMar/>
          </w:tcPr>
          <w:p w:rsidR="00966543" w:rsidP="00C4025F" w:rsidRDefault="00E801DE" w14:paraId="2C7B5FCB" w14:textId="5B0B03EA">
            <w:r>
              <w:t>Leest 10 minuten voor en over het halve uur af op de analoge klok Leest 5 minuten voor en over het halve uur af op de analoge klok</w:t>
            </w:r>
          </w:p>
        </w:tc>
        <w:tc>
          <w:tcPr>
            <w:tcW w:w="3499" w:type="dxa"/>
            <w:tcMar/>
          </w:tcPr>
          <w:p w:rsidR="00966543" w:rsidP="00C4025F" w:rsidRDefault="00966543" w14:paraId="1416BFBF" w14:textId="42442882">
            <w:r w:rsidR="1229E4BB">
              <w:rPr/>
              <w:t xml:space="preserve">Deviant: </w:t>
            </w:r>
            <w:r w:rsidR="1229E4BB">
              <w:rPr/>
              <w:t>Startrekenen</w:t>
            </w:r>
            <w:r w:rsidR="1229E4BB">
              <w:rPr/>
              <w:t xml:space="preserve"> Vooraf Deel B Hoofdstuk 14</w:t>
            </w:r>
          </w:p>
        </w:tc>
      </w:tr>
      <w:tr w:rsidR="00966543" w:rsidTr="562345F5" w14:paraId="194A97AC" w14:textId="77777777">
        <w:tc>
          <w:tcPr>
            <w:tcW w:w="3498" w:type="dxa"/>
            <w:tcMar/>
          </w:tcPr>
          <w:p w:rsidR="00966543" w:rsidP="00C4025F" w:rsidRDefault="00966543" w14:paraId="3F7B36C9" w14:textId="77777777">
            <w:r>
              <w:t>2</w:t>
            </w:r>
          </w:p>
        </w:tc>
        <w:tc>
          <w:tcPr>
            <w:tcW w:w="3498" w:type="dxa"/>
            <w:tcMar/>
          </w:tcPr>
          <w:p w:rsidR="00966543" w:rsidP="00C4025F" w:rsidRDefault="00966543" w14:paraId="74F18E9D" w14:textId="2184B079">
            <w:r>
              <w:t>Vermenigvuldigen</w:t>
            </w:r>
          </w:p>
        </w:tc>
        <w:tc>
          <w:tcPr>
            <w:tcW w:w="3499" w:type="dxa"/>
            <w:tcMar/>
          </w:tcPr>
          <w:p w:rsidR="00966543" w:rsidP="00C4025F" w:rsidRDefault="00E801DE" w14:paraId="71F915D1" w14:textId="3C03E52D">
            <w:r>
              <w:t>Kent de tafels van 1 t/m 12 Vermenigvuldigt met een tiental, honderdtal of duizendtal Vermenigvuldigt door middel van een splitsing Vermenigvuldigt door middel van cijferen</w:t>
            </w:r>
          </w:p>
        </w:tc>
        <w:tc>
          <w:tcPr>
            <w:tcW w:w="3499" w:type="dxa"/>
            <w:tcMar/>
          </w:tcPr>
          <w:p w:rsidR="00966543" w:rsidP="00C4025F" w:rsidRDefault="00966543" w14:paraId="7BC6EBA2" w14:textId="38FB9CA2">
            <w:r w:rsidR="0A7D154A">
              <w:rPr/>
              <w:t xml:space="preserve">Deviant: </w:t>
            </w:r>
            <w:r w:rsidR="0A7D154A">
              <w:rPr/>
              <w:t>Startrekenen</w:t>
            </w:r>
            <w:r w:rsidR="0A7D154A">
              <w:rPr/>
              <w:t xml:space="preserve"> Vooraf Deel A Hoofdstuk 4</w:t>
            </w:r>
          </w:p>
        </w:tc>
      </w:tr>
      <w:tr w:rsidR="00966543" w:rsidTr="562345F5" w14:paraId="3EDCA14C" w14:textId="77777777">
        <w:tc>
          <w:tcPr>
            <w:tcW w:w="3498" w:type="dxa"/>
            <w:tcMar/>
          </w:tcPr>
          <w:p w:rsidR="00966543" w:rsidP="00C4025F" w:rsidRDefault="00966543" w14:paraId="5DA951A9" w14:textId="77777777"/>
        </w:tc>
        <w:tc>
          <w:tcPr>
            <w:tcW w:w="3498" w:type="dxa"/>
            <w:tcMar/>
          </w:tcPr>
          <w:p w:rsidR="00966543" w:rsidP="00C4025F" w:rsidRDefault="00966543" w14:paraId="43AEB8BB" w14:textId="4F844576">
            <w:r>
              <w:t>Delen</w:t>
            </w:r>
          </w:p>
        </w:tc>
        <w:tc>
          <w:tcPr>
            <w:tcW w:w="3499" w:type="dxa"/>
            <w:tcMar/>
          </w:tcPr>
          <w:p w:rsidR="00966543" w:rsidP="00C4025F" w:rsidRDefault="00E801DE" w14:paraId="20F1ACD6" w14:textId="6ACB36FB">
            <w:r>
              <w:t>Kent de deeltafels t/m 12 Deelt met behulp van de tafels tientallen, honderdtallen en duizendtallen Deelt met behulp van een splitsing Deelt met behulp van een haakdeling Deelt met behulp van een staartdeling</w:t>
            </w:r>
          </w:p>
        </w:tc>
        <w:tc>
          <w:tcPr>
            <w:tcW w:w="3499" w:type="dxa"/>
            <w:tcMar/>
          </w:tcPr>
          <w:p w:rsidR="00966543" w:rsidP="00C4025F" w:rsidRDefault="00966543" w14:paraId="72804B7B" w14:textId="4F695186">
            <w:r w:rsidR="7A8AEA3A">
              <w:rPr/>
              <w:t xml:space="preserve">Deviant: </w:t>
            </w:r>
            <w:r w:rsidR="7A8AEA3A">
              <w:rPr/>
              <w:t>Startrekenen</w:t>
            </w:r>
            <w:r w:rsidR="7A8AEA3A">
              <w:rPr/>
              <w:t xml:space="preserve"> Vooraf Deel A Hoofdstuk 5</w:t>
            </w:r>
          </w:p>
        </w:tc>
      </w:tr>
      <w:tr w:rsidR="00966543" w:rsidTr="562345F5" w14:paraId="762A933E" w14:textId="77777777">
        <w:tc>
          <w:tcPr>
            <w:tcW w:w="3498" w:type="dxa"/>
            <w:tcMar/>
          </w:tcPr>
          <w:p w:rsidR="00966543" w:rsidP="00C4025F" w:rsidRDefault="00966543" w14:paraId="3124C4F1" w14:textId="77777777"/>
        </w:tc>
        <w:tc>
          <w:tcPr>
            <w:tcW w:w="3498" w:type="dxa"/>
            <w:tcMar/>
          </w:tcPr>
          <w:p w:rsidR="00966543" w:rsidP="00C4025F" w:rsidRDefault="00966543" w14:paraId="6AA40D57" w14:textId="7B300516">
            <w:r>
              <w:t>Breuken</w:t>
            </w:r>
          </w:p>
        </w:tc>
        <w:tc>
          <w:tcPr>
            <w:tcW w:w="3499" w:type="dxa"/>
            <w:tcMar/>
          </w:tcPr>
          <w:p w:rsidR="00966543" w:rsidP="00C4025F" w:rsidRDefault="00E801DE" w14:paraId="32A0C0DC" w14:textId="03BB7686">
            <w:r>
              <w:t xml:space="preserve">Benoemt dat een breuk bestaat uit een teller en een noemer Kent het begrip “gelijkwaardige breuk” </w:t>
            </w:r>
            <w:r>
              <w:lastRenderedPageBreak/>
              <w:t>Vereenvoudigd eenvoudige breuken (2/4 wordt 1/2) Rekent met breuken</w:t>
            </w:r>
          </w:p>
        </w:tc>
        <w:tc>
          <w:tcPr>
            <w:tcW w:w="3499" w:type="dxa"/>
            <w:tcMar/>
          </w:tcPr>
          <w:p w:rsidR="00966543" w:rsidP="00C4025F" w:rsidRDefault="00966543" w14:paraId="5C13943B" w14:textId="097BC1C2">
            <w:r w:rsidR="5C1690AC">
              <w:rPr/>
              <w:t xml:space="preserve">De8viant: </w:t>
            </w:r>
            <w:r w:rsidR="5C1690AC">
              <w:rPr/>
              <w:t>Startrekenen</w:t>
            </w:r>
            <w:r w:rsidR="5C1690AC">
              <w:rPr/>
              <w:t xml:space="preserve"> Vooraf Deel B Hoofdstuk </w:t>
            </w:r>
          </w:p>
        </w:tc>
      </w:tr>
    </w:tbl>
    <w:p w:rsidR="00966543" w:rsidP="008653F5" w:rsidRDefault="00966543" w14:paraId="2FA1E5AE" w14:textId="22145AED"/>
    <w:p w:rsidR="00357FFA" w:rsidP="008653F5" w:rsidRDefault="00357FFA" w14:paraId="01F0ECCD" w14:textId="12B91884"/>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3495"/>
        <w:gridCol w:w="3495"/>
        <w:gridCol w:w="3495"/>
      </w:tblGrid>
      <w:tr w:rsidRPr="00357FFA" w:rsidR="00357FFA" w:rsidTr="316F802C" w14:paraId="17253BD9" w14:textId="77777777">
        <w:trPr>
          <w:trHeight w:val="300"/>
        </w:trPr>
        <w:tc>
          <w:tcPr>
            <w:tcW w:w="1398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562345F5" w:rsidRDefault="00357FFA" w14:textId="77777777" w14:paraId="74F98983">
            <w:pPr>
              <w:spacing w:after="0" w:line="240" w:lineRule="auto"/>
              <w:textAlignment w:val="baseline"/>
              <w:rPr>
                <w:rFonts w:ascii="Segoe UI" w:hAnsi="Segoe UI" w:eastAsia="Times New Roman" w:cs="Segoe UI"/>
                <w:sz w:val="18"/>
                <w:szCs w:val="18"/>
                <w:lang w:eastAsia="nl-NL"/>
              </w:rPr>
            </w:pPr>
            <w:r w:rsidRPr="00357FFA" w:rsidR="00357FFA">
              <w:rPr>
                <w:rFonts w:ascii="Calibri" w:hAnsi="Calibri" w:eastAsia="Times New Roman" w:cs="Calibri"/>
                <w:b w:val="1"/>
                <w:bCs w:val="1"/>
                <w:kern w:val="0"/>
                <w:lang w:eastAsia="nl-NL"/>
                <w14:ligatures w14:val="none"/>
              </w:rPr>
              <w:t>Leerjaar 6</w:t>
            </w:r>
            <w:r w:rsidRPr="00357FFA" w:rsidR="00357FFA">
              <w:rPr>
                <w:rFonts w:ascii="Calibri" w:hAnsi="Calibri" w:eastAsia="Times New Roman" w:cs="Calibri"/>
                <w:kern w:val="0"/>
                <w:lang w:eastAsia="nl-NL"/>
                <w14:ligatures w14:val="none"/>
              </w:rPr>
              <w:t> </w:t>
            </w:r>
          </w:p>
          <w:p w:rsidRPr="00357FFA" w:rsidR="00357FFA" w:rsidP="562345F5" w:rsidRDefault="00357FFA" w14:paraId="37A02E83" w14:textId="6EBA15A2">
            <w:pPr>
              <w:pStyle w:val="Standaard"/>
              <w:spacing w:after="0" w:line="240" w:lineRule="auto"/>
              <w:textAlignment w:val="baseline"/>
              <w:rPr>
                <w:rFonts w:ascii="Calibri" w:hAnsi="Calibri" w:eastAsia="Times New Roman" w:cs="Calibri"/>
                <w:kern w:val="0"/>
                <w:lang w:eastAsia="nl-NL"/>
                <w14:ligatures w14:val="none"/>
              </w:rPr>
            </w:pPr>
            <w:r w:rsidRPr="562345F5" w:rsidR="717D1B5F">
              <w:rPr>
                <w:rFonts w:ascii="Calibri" w:hAnsi="Calibri" w:eastAsia="Times New Roman" w:cs="Calibri"/>
                <w:b w:val="1"/>
                <w:bCs w:val="1"/>
                <w:lang w:eastAsia="nl-NL"/>
              </w:rPr>
              <w:t>Streefniveau: 12</w:t>
            </w:r>
          </w:p>
        </w:tc>
      </w:tr>
      <w:tr w:rsidRPr="00357FFA" w:rsidR="00357FFA" w:rsidTr="316F802C" w14:paraId="7161D3D5"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A75A8A9"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b/>
                <w:bCs/>
                <w:kern w:val="0"/>
                <w:lang w:eastAsia="nl-NL"/>
                <w14:ligatures w14:val="none"/>
              </w:rPr>
              <w:t>Periode </w:t>
            </w: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ED4110B"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Onderdeel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89EAEF0"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Doelen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AA9DBCB"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Wat kan je gebruiken? </w:t>
            </w:r>
          </w:p>
        </w:tc>
      </w:tr>
      <w:tr w:rsidRPr="00357FFA" w:rsidR="00357FFA" w:rsidTr="316F802C" w14:paraId="6D014ECE"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1089175"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1 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0C111BD"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Decimale getallen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9D27081" w14:textId="0B70F166">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xml:space="preserve">Leest een decimaal getal af, tot vier cijfers achter de komma </w:t>
            </w:r>
            <w:r>
              <w:br/>
            </w:r>
            <w:r w:rsidRPr="00357FFA" w:rsidR="00357FFA">
              <w:rPr>
                <w:rFonts w:ascii="Calibri" w:hAnsi="Calibri" w:eastAsia="Times New Roman" w:cs="Calibri"/>
                <w:kern w:val="0"/>
                <w:lang w:eastAsia="nl-NL"/>
                <w14:ligatures w14:val="none"/>
              </w:rPr>
              <w:t>Rekent met decimale getallen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3932CD78" w14:textId="56F622CB">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6EC621B6">
              <w:rPr>
                <w:rFonts w:ascii="Calibri" w:hAnsi="Calibri" w:eastAsia="Times New Roman" w:cs="Calibri"/>
                <w:kern w:val="0"/>
                <w:lang w:eastAsia="nl-NL"/>
                <w14:ligatures w14:val="none"/>
              </w:rPr>
              <w:t xml:space="preserve">Deviant: </w:t>
            </w:r>
            <w:r w:rsidRPr="00357FFA" w:rsidR="6EC621B6">
              <w:rPr>
                <w:rFonts w:ascii="Calibri" w:hAnsi="Calibri" w:eastAsia="Times New Roman" w:cs="Calibri"/>
                <w:kern w:val="0"/>
                <w:lang w:eastAsia="nl-NL"/>
                <w14:ligatures w14:val="none"/>
              </w:rPr>
              <w:t>Startrekenen</w:t>
            </w:r>
            <w:r w:rsidRPr="00357FFA" w:rsidR="6EC621B6">
              <w:rPr>
                <w:rFonts w:ascii="Calibri" w:hAnsi="Calibri" w:eastAsia="Times New Roman" w:cs="Calibri"/>
                <w:kern w:val="0"/>
                <w:lang w:eastAsia="nl-NL"/>
                <w14:ligatures w14:val="none"/>
              </w:rPr>
              <w:t xml:space="preserve"> Vooraf Deel A Hoofdstuk 7</w:t>
            </w:r>
          </w:p>
        </w:tc>
      </w:tr>
      <w:tr w:rsidRPr="00357FFA" w:rsidR="00357FFA" w:rsidTr="316F802C" w14:paraId="28E8B481"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66392959"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39F4268E"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Verhoudingen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6677ECA7" w14:textId="52DC3B6C">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xml:space="preserve">Leest een verhoudingstabel af Vermenigvuldigt met verhoudingen (tabel) </w:t>
            </w:r>
            <w:r>
              <w:br/>
            </w:r>
            <w:r w:rsidRPr="00357FFA" w:rsidR="00357FFA">
              <w:rPr>
                <w:rFonts w:ascii="Calibri" w:hAnsi="Calibri" w:eastAsia="Times New Roman" w:cs="Calibri"/>
                <w:kern w:val="0"/>
                <w:lang w:eastAsia="nl-NL"/>
                <w14:ligatures w14:val="none"/>
              </w:rPr>
              <w:t>Deelt met verhoudingen (tabel) Vereenvoudigt een verhouding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71F255B0" w:rsidRDefault="00357FFA" w14:paraId="21BE9F0F" w14:textId="11461056">
            <w:pPr>
              <w:spacing w:after="0" w:line="240" w:lineRule="auto"/>
              <w:textAlignment w:val="baseline"/>
              <w:rPr>
                <w:rFonts w:ascii="Calibri" w:hAnsi="Calibri" w:eastAsia="Times New Roman" w:cs="Calibri"/>
                <w:kern w:val="0"/>
                <w:lang w:eastAsia="nl-NL"/>
                <w14:ligatures w14:val="none"/>
              </w:rPr>
            </w:pPr>
            <w:r w:rsidRPr="00357FFA" w:rsidR="00357FFA">
              <w:rPr>
                <w:rFonts w:ascii="Calibri" w:hAnsi="Calibri" w:eastAsia="Times New Roman" w:cs="Calibri"/>
                <w:kern w:val="0"/>
                <w:lang w:eastAsia="nl-NL"/>
                <w14:ligatures w14:val="none"/>
              </w:rPr>
              <w:t> </w:t>
            </w:r>
            <w:r w:rsidRPr="00357FFA" w:rsidR="6162FEBA">
              <w:rPr>
                <w:rFonts w:ascii="Calibri" w:hAnsi="Calibri" w:eastAsia="Times New Roman" w:cs="Calibri"/>
                <w:kern w:val="0"/>
                <w:lang w:eastAsia="nl-NL"/>
                <w14:ligatures w14:val="none"/>
              </w:rPr>
              <w:t xml:space="preserve">Deviant: </w:t>
            </w:r>
            <w:r w:rsidRPr="00357FFA" w:rsidR="6162FEBA">
              <w:rPr>
                <w:rFonts w:ascii="Calibri" w:hAnsi="Calibri" w:eastAsia="Times New Roman" w:cs="Calibri"/>
                <w:kern w:val="0"/>
                <w:lang w:eastAsia="nl-NL"/>
                <w14:ligatures w14:val="none"/>
              </w:rPr>
              <w:t>Startrekenen</w:t>
            </w:r>
            <w:r w:rsidRPr="00357FFA" w:rsidR="6162FEBA">
              <w:rPr>
                <w:rFonts w:ascii="Calibri" w:hAnsi="Calibri" w:eastAsia="Times New Roman" w:cs="Calibri"/>
                <w:kern w:val="0"/>
                <w:lang w:eastAsia="nl-NL"/>
                <w14:ligatures w14:val="none"/>
              </w:rPr>
              <w:t xml:space="preserve"> </w:t>
            </w:r>
            <w:r w:rsidRPr="00357FFA" w:rsidR="403CEF7A">
              <w:rPr>
                <w:rFonts w:ascii="Calibri" w:hAnsi="Calibri" w:eastAsia="Times New Roman" w:cs="Calibri"/>
                <w:kern w:val="0"/>
                <w:lang w:eastAsia="nl-NL"/>
                <w14:ligatures w14:val="none"/>
              </w:rPr>
              <w:t>1F Deel A Hoofdstuk 8</w:t>
            </w:r>
          </w:p>
        </w:tc>
      </w:tr>
      <w:tr w:rsidRPr="00357FFA" w:rsidR="00357FFA" w:rsidTr="316F802C" w14:paraId="1A57EE7E"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0261793B"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70748108"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Verhoudingen en breuken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4086FD61"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Noteert de verhouding tussen een totaal en een gedeelte daarvan als breuk (1 van de 4 lampen zijn kapot, ¼ van de lampen is kapot) Vereenvoudigt een breuk, voor de verhouding ( 4/20 van de theezakjes is groen, 4/20 wordt 2/10, wordt 1/5)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71F255B0" w:rsidRDefault="00357FFA" w14:paraId="724F670A" w14:textId="4FC62A08">
            <w:pPr>
              <w:spacing w:after="0" w:line="240" w:lineRule="auto"/>
              <w:textAlignment w:val="baseline"/>
              <w:rPr>
                <w:rFonts w:ascii="Segoe UI" w:hAnsi="Segoe UI" w:eastAsia="Times New Roman" w:cs="Segoe UI"/>
                <w:sz w:val="18"/>
                <w:szCs w:val="18"/>
                <w:lang w:eastAsia="nl-NL"/>
              </w:rPr>
            </w:pPr>
            <w:r w:rsidRPr="00357FFA" w:rsidR="00357FFA">
              <w:rPr>
                <w:rFonts w:ascii="Calibri" w:hAnsi="Calibri" w:eastAsia="Times New Roman" w:cs="Calibri"/>
                <w:kern w:val="0"/>
                <w:lang w:eastAsia="nl-NL"/>
                <w14:ligatures w14:val="none"/>
              </w:rPr>
              <w:t> </w:t>
            </w:r>
            <w:r w:rsidRPr="00357FFA" w:rsidR="14262CB1">
              <w:rPr>
                <w:rFonts w:ascii="Calibri" w:hAnsi="Calibri" w:eastAsia="Times New Roman" w:cs="Calibri"/>
                <w:kern w:val="0"/>
                <w:lang w:eastAsia="nl-NL"/>
                <w14:ligatures w14:val="none"/>
              </w:rPr>
              <w:t xml:space="preserve">Deviant: </w:t>
            </w:r>
            <w:r w:rsidRPr="00357FFA" w:rsidR="14262CB1">
              <w:rPr>
                <w:rFonts w:ascii="Calibri" w:hAnsi="Calibri" w:eastAsia="Times New Roman" w:cs="Calibri"/>
                <w:kern w:val="0"/>
                <w:lang w:eastAsia="nl-NL"/>
                <w14:ligatures w14:val="none"/>
              </w:rPr>
              <w:t>Startrekenen</w:t>
            </w:r>
            <w:r w:rsidRPr="00357FFA" w:rsidR="14262CB1">
              <w:rPr>
                <w:rFonts w:ascii="Calibri" w:hAnsi="Calibri" w:eastAsia="Times New Roman" w:cs="Calibri"/>
                <w:kern w:val="0"/>
                <w:lang w:eastAsia="nl-NL"/>
                <w14:ligatures w14:val="none"/>
              </w:rPr>
              <w:t xml:space="preserve"> 1F Deel A</w:t>
            </w:r>
          </w:p>
          <w:p w:rsidRPr="00357FFA" w:rsidR="00357FFA" w:rsidP="71F255B0" w:rsidRDefault="00357FFA" w14:paraId="15B34B2E" w14:textId="24B06738">
            <w:pPr>
              <w:pStyle w:val="Standaard"/>
              <w:spacing w:after="0" w:line="240" w:lineRule="auto"/>
              <w:textAlignment w:val="baseline"/>
              <w:rPr>
                <w:rFonts w:ascii="Calibri" w:hAnsi="Calibri" w:eastAsia="Times New Roman" w:cs="Calibri"/>
                <w:kern w:val="0"/>
                <w:lang w:eastAsia="nl-NL"/>
                <w14:ligatures w14:val="none"/>
              </w:rPr>
            </w:pPr>
            <w:r w:rsidRPr="71F255B0" w:rsidR="14262CB1">
              <w:rPr>
                <w:rFonts w:ascii="Calibri" w:hAnsi="Calibri" w:eastAsia="Times New Roman" w:cs="Calibri"/>
                <w:lang w:eastAsia="nl-NL"/>
              </w:rPr>
              <w:t>Hoofdstuk 8</w:t>
            </w:r>
          </w:p>
        </w:tc>
      </w:tr>
      <w:tr w:rsidRPr="00357FFA" w:rsidR="00357FFA" w:rsidTr="316F802C" w14:paraId="2990B459"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3A6515E4"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2 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305958F"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Procenten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8475E9A"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Kent het % teken Rekent een eenvoudig percentage van een totaal uit Rekent een eenvoudig percentage om naar een breuk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71F255B0" w:rsidRDefault="00357FFA" w14:paraId="0504F0A6" w14:textId="3D8946D2">
            <w:pPr>
              <w:pStyle w:val="Standaard"/>
              <w:bidi w:val="0"/>
              <w:spacing w:before="0" w:beforeAutospacing="off" w:after="0" w:afterAutospacing="off" w:line="240" w:lineRule="auto"/>
              <w:ind w:left="0" w:right="0"/>
              <w:jc w:val="left"/>
              <w:rPr>
                <w:rFonts w:ascii="Segoe UI" w:hAnsi="Segoe UI" w:eastAsia="Times New Roman" w:cs="Segoe UI"/>
                <w:sz w:val="18"/>
                <w:szCs w:val="18"/>
                <w:lang w:eastAsia="nl-NL"/>
              </w:rPr>
            </w:pPr>
            <w:r w:rsidRPr="00357FFA" w:rsidR="00357FFA">
              <w:rPr>
                <w:rFonts w:ascii="Calibri" w:hAnsi="Calibri" w:eastAsia="Times New Roman" w:cs="Calibri"/>
                <w:kern w:val="0"/>
                <w:lang w:eastAsia="nl-NL"/>
                <w14:ligatures w14:val="none"/>
              </w:rPr>
              <w:t> </w:t>
            </w:r>
            <w:r w:rsidRPr="71F255B0" w:rsidR="62A19D72">
              <w:rPr>
                <w:rFonts w:ascii="Segoe UI" w:hAnsi="Segoe UI" w:eastAsia="Times New Roman" w:cs="Segoe UI"/>
                <w:sz w:val="18"/>
                <w:szCs w:val="18"/>
                <w:lang w:eastAsia="nl-NL"/>
              </w:rPr>
              <w:t xml:space="preserve">Deviant: </w:t>
            </w:r>
            <w:r w:rsidRPr="71F255B0" w:rsidR="62A19D72">
              <w:rPr>
                <w:rFonts w:ascii="Segoe UI" w:hAnsi="Segoe UI" w:eastAsia="Times New Roman" w:cs="Segoe UI"/>
                <w:sz w:val="18"/>
                <w:szCs w:val="18"/>
                <w:lang w:eastAsia="nl-NL"/>
              </w:rPr>
              <w:t>Startrekenen</w:t>
            </w:r>
            <w:r w:rsidRPr="71F255B0" w:rsidR="62A19D72">
              <w:rPr>
                <w:rFonts w:ascii="Segoe UI" w:hAnsi="Segoe UI" w:eastAsia="Times New Roman" w:cs="Segoe UI"/>
                <w:sz w:val="18"/>
                <w:szCs w:val="18"/>
                <w:lang w:eastAsia="nl-NL"/>
              </w:rPr>
              <w:t xml:space="preserve"> Vooraf Deel B Hoofdstuk 9</w:t>
            </w:r>
          </w:p>
        </w:tc>
      </w:tr>
      <w:tr w:rsidRPr="00357FFA" w:rsidR="00357FFA" w:rsidTr="316F802C" w14:paraId="3FCE3E6F" w14:textId="77777777">
        <w:trPr>
          <w:trHeight w:val="300"/>
        </w:trPr>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2F637BF8"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697B76E"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Rekenen met procenten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5564C4BC" w14:textId="77777777">
            <w:pPr>
              <w:spacing w:after="0" w:line="240" w:lineRule="auto"/>
              <w:textAlignment w:val="baseline"/>
              <w:rPr>
                <w:rFonts w:ascii="Segoe UI" w:hAnsi="Segoe UI" w:eastAsia="Times New Roman" w:cs="Segoe UI"/>
                <w:kern w:val="0"/>
                <w:sz w:val="18"/>
                <w:szCs w:val="18"/>
                <w:lang w:eastAsia="nl-NL"/>
                <w14:ligatures w14:val="none"/>
              </w:rPr>
            </w:pPr>
            <w:r w:rsidRPr="00357FFA">
              <w:rPr>
                <w:rFonts w:ascii="Calibri" w:hAnsi="Calibri" w:eastAsia="Times New Roman" w:cs="Calibri"/>
                <w:kern w:val="0"/>
                <w:lang w:eastAsia="nl-NL"/>
                <w14:ligatures w14:val="none"/>
              </w:rPr>
              <w:t xml:space="preserve">Koppelt eenvoudige percentages aan breuken en benoemt welk deel van een geheel dit is (25 % = ¼ = een kwart) Rekent een totaal uit aan de hand van een percentage Berekent </w:t>
            </w:r>
            <w:r w:rsidRPr="00357FFA">
              <w:rPr>
                <w:rFonts w:ascii="Calibri" w:hAnsi="Calibri" w:eastAsia="Times New Roman" w:cs="Calibri"/>
                <w:kern w:val="0"/>
                <w:lang w:eastAsia="nl-NL"/>
                <w14:ligatures w14:val="none"/>
              </w:rPr>
              <w:lastRenderedPageBreak/>
              <w:t>een korting aan de hand van een percentage </w:t>
            </w:r>
          </w:p>
        </w:tc>
        <w:tc>
          <w:tcPr>
            <w:tcW w:w="3495" w:type="dxa"/>
            <w:tcBorders>
              <w:top w:val="single" w:color="auto" w:sz="6" w:space="0"/>
              <w:left w:val="single" w:color="auto" w:sz="6" w:space="0"/>
              <w:bottom w:val="single" w:color="auto" w:sz="6" w:space="0"/>
              <w:right w:val="single" w:color="auto" w:sz="6" w:space="0"/>
            </w:tcBorders>
            <w:shd w:val="clear" w:color="auto" w:fill="auto"/>
            <w:tcMar/>
            <w:hideMark/>
          </w:tcPr>
          <w:p w:rsidRPr="00357FFA" w:rsidR="00357FFA" w:rsidP="00357FFA" w:rsidRDefault="00357FFA" w14:paraId="15DC4EF8" w14:textId="12F92D8E">
            <w:pPr>
              <w:spacing w:after="0" w:line="240" w:lineRule="auto"/>
              <w:textAlignment w:val="baseline"/>
              <w:rPr>
                <w:rFonts w:ascii="Segoe UI" w:hAnsi="Segoe UI" w:eastAsia="Times New Roman" w:cs="Segoe UI"/>
                <w:kern w:val="0"/>
                <w:sz w:val="18"/>
                <w:szCs w:val="18"/>
                <w:lang w:eastAsia="nl-NL"/>
                <w14:ligatures w14:val="none"/>
              </w:rPr>
            </w:pPr>
            <w:r w:rsidRPr="00357FFA" w:rsidR="00357FFA">
              <w:rPr>
                <w:rFonts w:ascii="Calibri" w:hAnsi="Calibri" w:eastAsia="Times New Roman" w:cs="Calibri"/>
                <w:kern w:val="0"/>
                <w:lang w:eastAsia="nl-NL"/>
                <w14:ligatures w14:val="none"/>
              </w:rPr>
              <w:t> </w:t>
            </w:r>
            <w:r w:rsidRPr="00357FFA" w:rsidR="0799FDE5">
              <w:rPr>
                <w:rFonts w:ascii="Calibri" w:hAnsi="Calibri" w:eastAsia="Times New Roman" w:cs="Calibri"/>
                <w:kern w:val="0"/>
                <w:lang w:eastAsia="nl-NL"/>
                <w14:ligatures w14:val="none"/>
              </w:rPr>
              <w:t xml:space="preserve">Deviant: </w:t>
            </w:r>
            <w:r w:rsidRPr="00357FFA" w:rsidR="0799FDE5">
              <w:rPr>
                <w:rFonts w:ascii="Calibri" w:hAnsi="Calibri" w:eastAsia="Times New Roman" w:cs="Calibri"/>
                <w:kern w:val="0"/>
                <w:lang w:eastAsia="nl-NL"/>
                <w14:ligatures w14:val="none"/>
              </w:rPr>
              <w:t>Startrekenen</w:t>
            </w:r>
            <w:r w:rsidRPr="00357FFA" w:rsidR="0799FDE5">
              <w:rPr>
                <w:rFonts w:ascii="Calibri" w:hAnsi="Calibri" w:eastAsia="Times New Roman" w:cs="Calibri"/>
                <w:kern w:val="0"/>
                <w:lang w:eastAsia="nl-NL"/>
                <w14:ligatures w14:val="none"/>
              </w:rPr>
              <w:lastRenderedPageBreak/>
              <w:t xml:space="preserve"> Vooraf Deel B Hoofdstuk 9</w:t>
            </w:r>
          </w:p>
        </w:tc>
      </w:tr>
    </w:tbl>
    <w:p w:rsidR="00357FFA" w:rsidP="008653F5" w:rsidRDefault="00357FFA" w14:paraId="61EE4197" w14:textId="77777777">
      <w:bookmarkStart w:name="_GoBack" w:id="1"/>
      <w:bookmarkEnd w:id="1"/>
    </w:p>
    <w:sectPr w:rsidR="00357FFA" w:rsidSect="008653F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F5"/>
    <w:rsid w:val="000E3653"/>
    <w:rsid w:val="00357FFA"/>
    <w:rsid w:val="00783CCA"/>
    <w:rsid w:val="008464DA"/>
    <w:rsid w:val="008653F5"/>
    <w:rsid w:val="00966543"/>
    <w:rsid w:val="00AE67B6"/>
    <w:rsid w:val="00E801DE"/>
    <w:rsid w:val="00EB6405"/>
    <w:rsid w:val="00FD1D9F"/>
    <w:rsid w:val="017D927B"/>
    <w:rsid w:val="0183B999"/>
    <w:rsid w:val="03F3FD72"/>
    <w:rsid w:val="049C0AE0"/>
    <w:rsid w:val="05F71332"/>
    <w:rsid w:val="0799FDE5"/>
    <w:rsid w:val="0806C8D0"/>
    <w:rsid w:val="096F7C03"/>
    <w:rsid w:val="0A7D154A"/>
    <w:rsid w:val="0C60F202"/>
    <w:rsid w:val="0D9ADFB8"/>
    <w:rsid w:val="1043986C"/>
    <w:rsid w:val="11018A01"/>
    <w:rsid w:val="117335D8"/>
    <w:rsid w:val="11C1D7DD"/>
    <w:rsid w:val="1229E4BB"/>
    <w:rsid w:val="124609FF"/>
    <w:rsid w:val="140A213C"/>
    <w:rsid w:val="14262CB1"/>
    <w:rsid w:val="159B755C"/>
    <w:rsid w:val="164A7336"/>
    <w:rsid w:val="1922996B"/>
    <w:rsid w:val="1977158E"/>
    <w:rsid w:val="1AD79B22"/>
    <w:rsid w:val="1ADEA3DE"/>
    <w:rsid w:val="1B1DE459"/>
    <w:rsid w:val="1B415424"/>
    <w:rsid w:val="21453A42"/>
    <w:rsid w:val="21F823F0"/>
    <w:rsid w:val="25CDDEBB"/>
    <w:rsid w:val="26AA9CC0"/>
    <w:rsid w:val="2746AAF1"/>
    <w:rsid w:val="27A39850"/>
    <w:rsid w:val="28EE9D16"/>
    <w:rsid w:val="293DDB00"/>
    <w:rsid w:val="2A5AFD87"/>
    <w:rsid w:val="2A7E4BB3"/>
    <w:rsid w:val="2DF04E71"/>
    <w:rsid w:val="2E535D79"/>
    <w:rsid w:val="2F6BE129"/>
    <w:rsid w:val="2FAEAA35"/>
    <w:rsid w:val="316F802C"/>
    <w:rsid w:val="32A6C3D1"/>
    <w:rsid w:val="32E44EC9"/>
    <w:rsid w:val="35110366"/>
    <w:rsid w:val="35551C16"/>
    <w:rsid w:val="36B4C14D"/>
    <w:rsid w:val="36ED11F2"/>
    <w:rsid w:val="3A494F6E"/>
    <w:rsid w:val="3BF2D3E1"/>
    <w:rsid w:val="3CFC5577"/>
    <w:rsid w:val="3F039834"/>
    <w:rsid w:val="403CEF7A"/>
    <w:rsid w:val="43045C47"/>
    <w:rsid w:val="4515EC59"/>
    <w:rsid w:val="4517ED92"/>
    <w:rsid w:val="45287229"/>
    <w:rsid w:val="45D3964F"/>
    <w:rsid w:val="463A8757"/>
    <w:rsid w:val="476F66B0"/>
    <w:rsid w:val="4804AD20"/>
    <w:rsid w:val="48525551"/>
    <w:rsid w:val="4D36D926"/>
    <w:rsid w:val="5047900D"/>
    <w:rsid w:val="54171DD5"/>
    <w:rsid w:val="5561FC36"/>
    <w:rsid w:val="55AA2A11"/>
    <w:rsid w:val="562345F5"/>
    <w:rsid w:val="56CD5372"/>
    <w:rsid w:val="572A12A4"/>
    <w:rsid w:val="57A27B1A"/>
    <w:rsid w:val="5C1690AC"/>
    <w:rsid w:val="5D33E9D6"/>
    <w:rsid w:val="5E4AA881"/>
    <w:rsid w:val="5EDADFEF"/>
    <w:rsid w:val="608EA6C0"/>
    <w:rsid w:val="6138C6C0"/>
    <w:rsid w:val="61495D60"/>
    <w:rsid w:val="6162FEBA"/>
    <w:rsid w:val="62A19D72"/>
    <w:rsid w:val="63AE5112"/>
    <w:rsid w:val="6AF03FA6"/>
    <w:rsid w:val="6C1F449A"/>
    <w:rsid w:val="6E2E0786"/>
    <w:rsid w:val="6EC621B6"/>
    <w:rsid w:val="7122838F"/>
    <w:rsid w:val="717D1B5F"/>
    <w:rsid w:val="71F255B0"/>
    <w:rsid w:val="7485E715"/>
    <w:rsid w:val="7688FCD5"/>
    <w:rsid w:val="76B036E4"/>
    <w:rsid w:val="788C1024"/>
    <w:rsid w:val="78C98826"/>
    <w:rsid w:val="7A8AEA3A"/>
    <w:rsid w:val="7B01542F"/>
    <w:rsid w:val="7C529D13"/>
    <w:rsid w:val="7CE04357"/>
    <w:rsid w:val="7DA8EE46"/>
    <w:rsid w:val="7E4C18D6"/>
    <w:rsid w:val="7F301E8A"/>
    <w:rsid w:val="7FE7E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2B3"/>
  <w15:chartTrackingRefBased/>
  <w15:docId w15:val="{2FA5775B-F144-4825-BA51-6625DBB6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8653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E67B6"/>
    <w:pPr>
      <w:autoSpaceDE w:val="0"/>
      <w:autoSpaceDN w:val="0"/>
      <w:adjustRightInd w:val="0"/>
      <w:spacing w:after="0" w:line="240" w:lineRule="auto"/>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161">
      <w:bodyDiv w:val="1"/>
      <w:marLeft w:val="0"/>
      <w:marRight w:val="0"/>
      <w:marTop w:val="0"/>
      <w:marBottom w:val="0"/>
      <w:divBdr>
        <w:top w:val="none" w:sz="0" w:space="0" w:color="auto"/>
        <w:left w:val="none" w:sz="0" w:space="0" w:color="auto"/>
        <w:bottom w:val="none" w:sz="0" w:space="0" w:color="auto"/>
        <w:right w:val="none" w:sz="0" w:space="0" w:color="auto"/>
      </w:divBdr>
      <w:divsChild>
        <w:div w:id="579290723">
          <w:marLeft w:val="0"/>
          <w:marRight w:val="0"/>
          <w:marTop w:val="0"/>
          <w:marBottom w:val="0"/>
          <w:divBdr>
            <w:top w:val="none" w:sz="0" w:space="0" w:color="auto"/>
            <w:left w:val="none" w:sz="0" w:space="0" w:color="auto"/>
            <w:bottom w:val="none" w:sz="0" w:space="0" w:color="auto"/>
            <w:right w:val="none" w:sz="0" w:space="0" w:color="auto"/>
          </w:divBdr>
          <w:divsChild>
            <w:div w:id="947858282">
              <w:marLeft w:val="0"/>
              <w:marRight w:val="0"/>
              <w:marTop w:val="0"/>
              <w:marBottom w:val="0"/>
              <w:divBdr>
                <w:top w:val="none" w:sz="0" w:space="0" w:color="auto"/>
                <w:left w:val="none" w:sz="0" w:space="0" w:color="auto"/>
                <w:bottom w:val="none" w:sz="0" w:space="0" w:color="auto"/>
                <w:right w:val="none" w:sz="0" w:space="0" w:color="auto"/>
              </w:divBdr>
            </w:div>
          </w:divsChild>
        </w:div>
        <w:div w:id="1507555319">
          <w:marLeft w:val="0"/>
          <w:marRight w:val="0"/>
          <w:marTop w:val="0"/>
          <w:marBottom w:val="0"/>
          <w:divBdr>
            <w:top w:val="none" w:sz="0" w:space="0" w:color="auto"/>
            <w:left w:val="none" w:sz="0" w:space="0" w:color="auto"/>
            <w:bottom w:val="none" w:sz="0" w:space="0" w:color="auto"/>
            <w:right w:val="none" w:sz="0" w:space="0" w:color="auto"/>
          </w:divBdr>
          <w:divsChild>
            <w:div w:id="1458329411">
              <w:marLeft w:val="0"/>
              <w:marRight w:val="0"/>
              <w:marTop w:val="0"/>
              <w:marBottom w:val="0"/>
              <w:divBdr>
                <w:top w:val="none" w:sz="0" w:space="0" w:color="auto"/>
                <w:left w:val="none" w:sz="0" w:space="0" w:color="auto"/>
                <w:bottom w:val="none" w:sz="0" w:space="0" w:color="auto"/>
                <w:right w:val="none" w:sz="0" w:space="0" w:color="auto"/>
              </w:divBdr>
            </w:div>
          </w:divsChild>
        </w:div>
        <w:div w:id="1207182536">
          <w:marLeft w:val="0"/>
          <w:marRight w:val="0"/>
          <w:marTop w:val="0"/>
          <w:marBottom w:val="0"/>
          <w:divBdr>
            <w:top w:val="none" w:sz="0" w:space="0" w:color="auto"/>
            <w:left w:val="none" w:sz="0" w:space="0" w:color="auto"/>
            <w:bottom w:val="none" w:sz="0" w:space="0" w:color="auto"/>
            <w:right w:val="none" w:sz="0" w:space="0" w:color="auto"/>
          </w:divBdr>
          <w:divsChild>
            <w:div w:id="1766148506">
              <w:marLeft w:val="0"/>
              <w:marRight w:val="0"/>
              <w:marTop w:val="0"/>
              <w:marBottom w:val="0"/>
              <w:divBdr>
                <w:top w:val="none" w:sz="0" w:space="0" w:color="auto"/>
                <w:left w:val="none" w:sz="0" w:space="0" w:color="auto"/>
                <w:bottom w:val="none" w:sz="0" w:space="0" w:color="auto"/>
                <w:right w:val="none" w:sz="0" w:space="0" w:color="auto"/>
              </w:divBdr>
            </w:div>
          </w:divsChild>
        </w:div>
        <w:div w:id="1734619457">
          <w:marLeft w:val="0"/>
          <w:marRight w:val="0"/>
          <w:marTop w:val="0"/>
          <w:marBottom w:val="0"/>
          <w:divBdr>
            <w:top w:val="none" w:sz="0" w:space="0" w:color="auto"/>
            <w:left w:val="none" w:sz="0" w:space="0" w:color="auto"/>
            <w:bottom w:val="none" w:sz="0" w:space="0" w:color="auto"/>
            <w:right w:val="none" w:sz="0" w:space="0" w:color="auto"/>
          </w:divBdr>
          <w:divsChild>
            <w:div w:id="218369024">
              <w:marLeft w:val="0"/>
              <w:marRight w:val="0"/>
              <w:marTop w:val="0"/>
              <w:marBottom w:val="0"/>
              <w:divBdr>
                <w:top w:val="none" w:sz="0" w:space="0" w:color="auto"/>
                <w:left w:val="none" w:sz="0" w:space="0" w:color="auto"/>
                <w:bottom w:val="none" w:sz="0" w:space="0" w:color="auto"/>
                <w:right w:val="none" w:sz="0" w:space="0" w:color="auto"/>
              </w:divBdr>
            </w:div>
          </w:divsChild>
        </w:div>
        <w:div w:id="1959874624">
          <w:marLeft w:val="0"/>
          <w:marRight w:val="0"/>
          <w:marTop w:val="0"/>
          <w:marBottom w:val="0"/>
          <w:divBdr>
            <w:top w:val="none" w:sz="0" w:space="0" w:color="auto"/>
            <w:left w:val="none" w:sz="0" w:space="0" w:color="auto"/>
            <w:bottom w:val="none" w:sz="0" w:space="0" w:color="auto"/>
            <w:right w:val="none" w:sz="0" w:space="0" w:color="auto"/>
          </w:divBdr>
          <w:divsChild>
            <w:div w:id="242028258">
              <w:marLeft w:val="0"/>
              <w:marRight w:val="0"/>
              <w:marTop w:val="0"/>
              <w:marBottom w:val="0"/>
              <w:divBdr>
                <w:top w:val="none" w:sz="0" w:space="0" w:color="auto"/>
                <w:left w:val="none" w:sz="0" w:space="0" w:color="auto"/>
                <w:bottom w:val="none" w:sz="0" w:space="0" w:color="auto"/>
                <w:right w:val="none" w:sz="0" w:space="0" w:color="auto"/>
              </w:divBdr>
            </w:div>
          </w:divsChild>
        </w:div>
        <w:div w:id="1775857856">
          <w:marLeft w:val="0"/>
          <w:marRight w:val="0"/>
          <w:marTop w:val="0"/>
          <w:marBottom w:val="0"/>
          <w:divBdr>
            <w:top w:val="none" w:sz="0" w:space="0" w:color="auto"/>
            <w:left w:val="none" w:sz="0" w:space="0" w:color="auto"/>
            <w:bottom w:val="none" w:sz="0" w:space="0" w:color="auto"/>
            <w:right w:val="none" w:sz="0" w:space="0" w:color="auto"/>
          </w:divBdr>
          <w:divsChild>
            <w:div w:id="1306355925">
              <w:marLeft w:val="0"/>
              <w:marRight w:val="0"/>
              <w:marTop w:val="0"/>
              <w:marBottom w:val="0"/>
              <w:divBdr>
                <w:top w:val="none" w:sz="0" w:space="0" w:color="auto"/>
                <w:left w:val="none" w:sz="0" w:space="0" w:color="auto"/>
                <w:bottom w:val="none" w:sz="0" w:space="0" w:color="auto"/>
                <w:right w:val="none" w:sz="0" w:space="0" w:color="auto"/>
              </w:divBdr>
            </w:div>
          </w:divsChild>
        </w:div>
        <w:div w:id="1924878783">
          <w:marLeft w:val="0"/>
          <w:marRight w:val="0"/>
          <w:marTop w:val="0"/>
          <w:marBottom w:val="0"/>
          <w:divBdr>
            <w:top w:val="none" w:sz="0" w:space="0" w:color="auto"/>
            <w:left w:val="none" w:sz="0" w:space="0" w:color="auto"/>
            <w:bottom w:val="none" w:sz="0" w:space="0" w:color="auto"/>
            <w:right w:val="none" w:sz="0" w:space="0" w:color="auto"/>
          </w:divBdr>
          <w:divsChild>
            <w:div w:id="364328333">
              <w:marLeft w:val="0"/>
              <w:marRight w:val="0"/>
              <w:marTop w:val="0"/>
              <w:marBottom w:val="0"/>
              <w:divBdr>
                <w:top w:val="none" w:sz="0" w:space="0" w:color="auto"/>
                <w:left w:val="none" w:sz="0" w:space="0" w:color="auto"/>
                <w:bottom w:val="none" w:sz="0" w:space="0" w:color="auto"/>
                <w:right w:val="none" w:sz="0" w:space="0" w:color="auto"/>
              </w:divBdr>
            </w:div>
          </w:divsChild>
        </w:div>
        <w:div w:id="1566717633">
          <w:marLeft w:val="0"/>
          <w:marRight w:val="0"/>
          <w:marTop w:val="0"/>
          <w:marBottom w:val="0"/>
          <w:divBdr>
            <w:top w:val="none" w:sz="0" w:space="0" w:color="auto"/>
            <w:left w:val="none" w:sz="0" w:space="0" w:color="auto"/>
            <w:bottom w:val="none" w:sz="0" w:space="0" w:color="auto"/>
            <w:right w:val="none" w:sz="0" w:space="0" w:color="auto"/>
          </w:divBdr>
          <w:divsChild>
            <w:div w:id="671681756">
              <w:marLeft w:val="0"/>
              <w:marRight w:val="0"/>
              <w:marTop w:val="0"/>
              <w:marBottom w:val="0"/>
              <w:divBdr>
                <w:top w:val="none" w:sz="0" w:space="0" w:color="auto"/>
                <w:left w:val="none" w:sz="0" w:space="0" w:color="auto"/>
                <w:bottom w:val="none" w:sz="0" w:space="0" w:color="auto"/>
                <w:right w:val="none" w:sz="0" w:space="0" w:color="auto"/>
              </w:divBdr>
            </w:div>
          </w:divsChild>
        </w:div>
        <w:div w:id="299506892">
          <w:marLeft w:val="0"/>
          <w:marRight w:val="0"/>
          <w:marTop w:val="0"/>
          <w:marBottom w:val="0"/>
          <w:divBdr>
            <w:top w:val="none" w:sz="0" w:space="0" w:color="auto"/>
            <w:left w:val="none" w:sz="0" w:space="0" w:color="auto"/>
            <w:bottom w:val="none" w:sz="0" w:space="0" w:color="auto"/>
            <w:right w:val="none" w:sz="0" w:space="0" w:color="auto"/>
          </w:divBdr>
          <w:divsChild>
            <w:div w:id="424378274">
              <w:marLeft w:val="0"/>
              <w:marRight w:val="0"/>
              <w:marTop w:val="0"/>
              <w:marBottom w:val="0"/>
              <w:divBdr>
                <w:top w:val="none" w:sz="0" w:space="0" w:color="auto"/>
                <w:left w:val="none" w:sz="0" w:space="0" w:color="auto"/>
                <w:bottom w:val="none" w:sz="0" w:space="0" w:color="auto"/>
                <w:right w:val="none" w:sz="0" w:space="0" w:color="auto"/>
              </w:divBdr>
            </w:div>
          </w:divsChild>
        </w:div>
        <w:div w:id="2119640188">
          <w:marLeft w:val="0"/>
          <w:marRight w:val="0"/>
          <w:marTop w:val="0"/>
          <w:marBottom w:val="0"/>
          <w:divBdr>
            <w:top w:val="none" w:sz="0" w:space="0" w:color="auto"/>
            <w:left w:val="none" w:sz="0" w:space="0" w:color="auto"/>
            <w:bottom w:val="none" w:sz="0" w:space="0" w:color="auto"/>
            <w:right w:val="none" w:sz="0" w:space="0" w:color="auto"/>
          </w:divBdr>
          <w:divsChild>
            <w:div w:id="1540362821">
              <w:marLeft w:val="0"/>
              <w:marRight w:val="0"/>
              <w:marTop w:val="0"/>
              <w:marBottom w:val="0"/>
              <w:divBdr>
                <w:top w:val="none" w:sz="0" w:space="0" w:color="auto"/>
                <w:left w:val="none" w:sz="0" w:space="0" w:color="auto"/>
                <w:bottom w:val="none" w:sz="0" w:space="0" w:color="auto"/>
                <w:right w:val="none" w:sz="0" w:space="0" w:color="auto"/>
              </w:divBdr>
            </w:div>
          </w:divsChild>
        </w:div>
        <w:div w:id="1994337655">
          <w:marLeft w:val="0"/>
          <w:marRight w:val="0"/>
          <w:marTop w:val="0"/>
          <w:marBottom w:val="0"/>
          <w:divBdr>
            <w:top w:val="none" w:sz="0" w:space="0" w:color="auto"/>
            <w:left w:val="none" w:sz="0" w:space="0" w:color="auto"/>
            <w:bottom w:val="none" w:sz="0" w:space="0" w:color="auto"/>
            <w:right w:val="none" w:sz="0" w:space="0" w:color="auto"/>
          </w:divBdr>
          <w:divsChild>
            <w:div w:id="1010377954">
              <w:marLeft w:val="0"/>
              <w:marRight w:val="0"/>
              <w:marTop w:val="0"/>
              <w:marBottom w:val="0"/>
              <w:divBdr>
                <w:top w:val="none" w:sz="0" w:space="0" w:color="auto"/>
                <w:left w:val="none" w:sz="0" w:space="0" w:color="auto"/>
                <w:bottom w:val="none" w:sz="0" w:space="0" w:color="auto"/>
                <w:right w:val="none" w:sz="0" w:space="0" w:color="auto"/>
              </w:divBdr>
            </w:div>
          </w:divsChild>
        </w:div>
        <w:div w:id="2083598197">
          <w:marLeft w:val="0"/>
          <w:marRight w:val="0"/>
          <w:marTop w:val="0"/>
          <w:marBottom w:val="0"/>
          <w:divBdr>
            <w:top w:val="none" w:sz="0" w:space="0" w:color="auto"/>
            <w:left w:val="none" w:sz="0" w:space="0" w:color="auto"/>
            <w:bottom w:val="none" w:sz="0" w:space="0" w:color="auto"/>
            <w:right w:val="none" w:sz="0" w:space="0" w:color="auto"/>
          </w:divBdr>
          <w:divsChild>
            <w:div w:id="996302214">
              <w:marLeft w:val="0"/>
              <w:marRight w:val="0"/>
              <w:marTop w:val="0"/>
              <w:marBottom w:val="0"/>
              <w:divBdr>
                <w:top w:val="none" w:sz="0" w:space="0" w:color="auto"/>
                <w:left w:val="none" w:sz="0" w:space="0" w:color="auto"/>
                <w:bottom w:val="none" w:sz="0" w:space="0" w:color="auto"/>
                <w:right w:val="none" w:sz="0" w:space="0" w:color="auto"/>
              </w:divBdr>
            </w:div>
          </w:divsChild>
        </w:div>
        <w:div w:id="183521736">
          <w:marLeft w:val="0"/>
          <w:marRight w:val="0"/>
          <w:marTop w:val="0"/>
          <w:marBottom w:val="0"/>
          <w:divBdr>
            <w:top w:val="none" w:sz="0" w:space="0" w:color="auto"/>
            <w:left w:val="none" w:sz="0" w:space="0" w:color="auto"/>
            <w:bottom w:val="none" w:sz="0" w:space="0" w:color="auto"/>
            <w:right w:val="none" w:sz="0" w:space="0" w:color="auto"/>
          </w:divBdr>
          <w:divsChild>
            <w:div w:id="879392173">
              <w:marLeft w:val="0"/>
              <w:marRight w:val="0"/>
              <w:marTop w:val="0"/>
              <w:marBottom w:val="0"/>
              <w:divBdr>
                <w:top w:val="none" w:sz="0" w:space="0" w:color="auto"/>
                <w:left w:val="none" w:sz="0" w:space="0" w:color="auto"/>
                <w:bottom w:val="none" w:sz="0" w:space="0" w:color="auto"/>
                <w:right w:val="none" w:sz="0" w:space="0" w:color="auto"/>
              </w:divBdr>
            </w:div>
          </w:divsChild>
        </w:div>
        <w:div w:id="139546287">
          <w:marLeft w:val="0"/>
          <w:marRight w:val="0"/>
          <w:marTop w:val="0"/>
          <w:marBottom w:val="0"/>
          <w:divBdr>
            <w:top w:val="none" w:sz="0" w:space="0" w:color="auto"/>
            <w:left w:val="none" w:sz="0" w:space="0" w:color="auto"/>
            <w:bottom w:val="none" w:sz="0" w:space="0" w:color="auto"/>
            <w:right w:val="none" w:sz="0" w:space="0" w:color="auto"/>
          </w:divBdr>
          <w:divsChild>
            <w:div w:id="375084655">
              <w:marLeft w:val="0"/>
              <w:marRight w:val="0"/>
              <w:marTop w:val="0"/>
              <w:marBottom w:val="0"/>
              <w:divBdr>
                <w:top w:val="none" w:sz="0" w:space="0" w:color="auto"/>
                <w:left w:val="none" w:sz="0" w:space="0" w:color="auto"/>
                <w:bottom w:val="none" w:sz="0" w:space="0" w:color="auto"/>
                <w:right w:val="none" w:sz="0" w:space="0" w:color="auto"/>
              </w:divBdr>
            </w:div>
          </w:divsChild>
        </w:div>
        <w:div w:id="1549485681">
          <w:marLeft w:val="0"/>
          <w:marRight w:val="0"/>
          <w:marTop w:val="0"/>
          <w:marBottom w:val="0"/>
          <w:divBdr>
            <w:top w:val="none" w:sz="0" w:space="0" w:color="auto"/>
            <w:left w:val="none" w:sz="0" w:space="0" w:color="auto"/>
            <w:bottom w:val="none" w:sz="0" w:space="0" w:color="auto"/>
            <w:right w:val="none" w:sz="0" w:space="0" w:color="auto"/>
          </w:divBdr>
          <w:divsChild>
            <w:div w:id="526215341">
              <w:marLeft w:val="0"/>
              <w:marRight w:val="0"/>
              <w:marTop w:val="0"/>
              <w:marBottom w:val="0"/>
              <w:divBdr>
                <w:top w:val="none" w:sz="0" w:space="0" w:color="auto"/>
                <w:left w:val="none" w:sz="0" w:space="0" w:color="auto"/>
                <w:bottom w:val="none" w:sz="0" w:space="0" w:color="auto"/>
                <w:right w:val="none" w:sz="0" w:space="0" w:color="auto"/>
              </w:divBdr>
            </w:div>
          </w:divsChild>
        </w:div>
        <w:div w:id="612783649">
          <w:marLeft w:val="0"/>
          <w:marRight w:val="0"/>
          <w:marTop w:val="0"/>
          <w:marBottom w:val="0"/>
          <w:divBdr>
            <w:top w:val="none" w:sz="0" w:space="0" w:color="auto"/>
            <w:left w:val="none" w:sz="0" w:space="0" w:color="auto"/>
            <w:bottom w:val="none" w:sz="0" w:space="0" w:color="auto"/>
            <w:right w:val="none" w:sz="0" w:space="0" w:color="auto"/>
          </w:divBdr>
          <w:divsChild>
            <w:div w:id="1863126008">
              <w:marLeft w:val="0"/>
              <w:marRight w:val="0"/>
              <w:marTop w:val="0"/>
              <w:marBottom w:val="0"/>
              <w:divBdr>
                <w:top w:val="none" w:sz="0" w:space="0" w:color="auto"/>
                <w:left w:val="none" w:sz="0" w:space="0" w:color="auto"/>
                <w:bottom w:val="none" w:sz="0" w:space="0" w:color="auto"/>
                <w:right w:val="none" w:sz="0" w:space="0" w:color="auto"/>
              </w:divBdr>
            </w:div>
          </w:divsChild>
        </w:div>
        <w:div w:id="970940300">
          <w:marLeft w:val="0"/>
          <w:marRight w:val="0"/>
          <w:marTop w:val="0"/>
          <w:marBottom w:val="0"/>
          <w:divBdr>
            <w:top w:val="none" w:sz="0" w:space="0" w:color="auto"/>
            <w:left w:val="none" w:sz="0" w:space="0" w:color="auto"/>
            <w:bottom w:val="none" w:sz="0" w:space="0" w:color="auto"/>
            <w:right w:val="none" w:sz="0" w:space="0" w:color="auto"/>
          </w:divBdr>
          <w:divsChild>
            <w:div w:id="1076903398">
              <w:marLeft w:val="0"/>
              <w:marRight w:val="0"/>
              <w:marTop w:val="0"/>
              <w:marBottom w:val="0"/>
              <w:divBdr>
                <w:top w:val="none" w:sz="0" w:space="0" w:color="auto"/>
                <w:left w:val="none" w:sz="0" w:space="0" w:color="auto"/>
                <w:bottom w:val="none" w:sz="0" w:space="0" w:color="auto"/>
                <w:right w:val="none" w:sz="0" w:space="0" w:color="auto"/>
              </w:divBdr>
            </w:div>
          </w:divsChild>
        </w:div>
        <w:div w:id="863132048">
          <w:marLeft w:val="0"/>
          <w:marRight w:val="0"/>
          <w:marTop w:val="0"/>
          <w:marBottom w:val="0"/>
          <w:divBdr>
            <w:top w:val="none" w:sz="0" w:space="0" w:color="auto"/>
            <w:left w:val="none" w:sz="0" w:space="0" w:color="auto"/>
            <w:bottom w:val="none" w:sz="0" w:space="0" w:color="auto"/>
            <w:right w:val="none" w:sz="0" w:space="0" w:color="auto"/>
          </w:divBdr>
          <w:divsChild>
            <w:div w:id="297801707">
              <w:marLeft w:val="0"/>
              <w:marRight w:val="0"/>
              <w:marTop w:val="0"/>
              <w:marBottom w:val="0"/>
              <w:divBdr>
                <w:top w:val="none" w:sz="0" w:space="0" w:color="auto"/>
                <w:left w:val="none" w:sz="0" w:space="0" w:color="auto"/>
                <w:bottom w:val="none" w:sz="0" w:space="0" w:color="auto"/>
                <w:right w:val="none" w:sz="0" w:space="0" w:color="auto"/>
              </w:divBdr>
            </w:div>
          </w:divsChild>
        </w:div>
        <w:div w:id="980305840">
          <w:marLeft w:val="0"/>
          <w:marRight w:val="0"/>
          <w:marTop w:val="0"/>
          <w:marBottom w:val="0"/>
          <w:divBdr>
            <w:top w:val="none" w:sz="0" w:space="0" w:color="auto"/>
            <w:left w:val="none" w:sz="0" w:space="0" w:color="auto"/>
            <w:bottom w:val="none" w:sz="0" w:space="0" w:color="auto"/>
            <w:right w:val="none" w:sz="0" w:space="0" w:color="auto"/>
          </w:divBdr>
          <w:divsChild>
            <w:div w:id="455416792">
              <w:marLeft w:val="0"/>
              <w:marRight w:val="0"/>
              <w:marTop w:val="0"/>
              <w:marBottom w:val="0"/>
              <w:divBdr>
                <w:top w:val="none" w:sz="0" w:space="0" w:color="auto"/>
                <w:left w:val="none" w:sz="0" w:space="0" w:color="auto"/>
                <w:bottom w:val="none" w:sz="0" w:space="0" w:color="auto"/>
                <w:right w:val="none" w:sz="0" w:space="0" w:color="auto"/>
              </w:divBdr>
            </w:div>
          </w:divsChild>
        </w:div>
        <w:div w:id="101153195">
          <w:marLeft w:val="0"/>
          <w:marRight w:val="0"/>
          <w:marTop w:val="0"/>
          <w:marBottom w:val="0"/>
          <w:divBdr>
            <w:top w:val="none" w:sz="0" w:space="0" w:color="auto"/>
            <w:left w:val="none" w:sz="0" w:space="0" w:color="auto"/>
            <w:bottom w:val="none" w:sz="0" w:space="0" w:color="auto"/>
            <w:right w:val="none" w:sz="0" w:space="0" w:color="auto"/>
          </w:divBdr>
          <w:divsChild>
            <w:div w:id="1430195204">
              <w:marLeft w:val="0"/>
              <w:marRight w:val="0"/>
              <w:marTop w:val="0"/>
              <w:marBottom w:val="0"/>
              <w:divBdr>
                <w:top w:val="none" w:sz="0" w:space="0" w:color="auto"/>
                <w:left w:val="none" w:sz="0" w:space="0" w:color="auto"/>
                <w:bottom w:val="none" w:sz="0" w:space="0" w:color="auto"/>
                <w:right w:val="none" w:sz="0" w:space="0" w:color="auto"/>
              </w:divBdr>
            </w:div>
          </w:divsChild>
        </w:div>
        <w:div w:id="1017273028">
          <w:marLeft w:val="0"/>
          <w:marRight w:val="0"/>
          <w:marTop w:val="0"/>
          <w:marBottom w:val="0"/>
          <w:divBdr>
            <w:top w:val="none" w:sz="0" w:space="0" w:color="auto"/>
            <w:left w:val="none" w:sz="0" w:space="0" w:color="auto"/>
            <w:bottom w:val="none" w:sz="0" w:space="0" w:color="auto"/>
            <w:right w:val="none" w:sz="0" w:space="0" w:color="auto"/>
          </w:divBdr>
          <w:divsChild>
            <w:div w:id="878510425">
              <w:marLeft w:val="0"/>
              <w:marRight w:val="0"/>
              <w:marTop w:val="0"/>
              <w:marBottom w:val="0"/>
              <w:divBdr>
                <w:top w:val="none" w:sz="0" w:space="0" w:color="auto"/>
                <w:left w:val="none" w:sz="0" w:space="0" w:color="auto"/>
                <w:bottom w:val="none" w:sz="0" w:space="0" w:color="auto"/>
                <w:right w:val="none" w:sz="0" w:space="0" w:color="auto"/>
              </w:divBdr>
            </w:div>
          </w:divsChild>
        </w:div>
        <w:div w:id="860632220">
          <w:marLeft w:val="0"/>
          <w:marRight w:val="0"/>
          <w:marTop w:val="0"/>
          <w:marBottom w:val="0"/>
          <w:divBdr>
            <w:top w:val="none" w:sz="0" w:space="0" w:color="auto"/>
            <w:left w:val="none" w:sz="0" w:space="0" w:color="auto"/>
            <w:bottom w:val="none" w:sz="0" w:space="0" w:color="auto"/>
            <w:right w:val="none" w:sz="0" w:space="0" w:color="auto"/>
          </w:divBdr>
          <w:divsChild>
            <w:div w:id="994798277">
              <w:marLeft w:val="0"/>
              <w:marRight w:val="0"/>
              <w:marTop w:val="0"/>
              <w:marBottom w:val="0"/>
              <w:divBdr>
                <w:top w:val="none" w:sz="0" w:space="0" w:color="auto"/>
                <w:left w:val="none" w:sz="0" w:space="0" w:color="auto"/>
                <w:bottom w:val="none" w:sz="0" w:space="0" w:color="auto"/>
                <w:right w:val="none" w:sz="0" w:space="0" w:color="auto"/>
              </w:divBdr>
            </w:div>
          </w:divsChild>
        </w:div>
        <w:div w:id="1236355358">
          <w:marLeft w:val="0"/>
          <w:marRight w:val="0"/>
          <w:marTop w:val="0"/>
          <w:marBottom w:val="0"/>
          <w:divBdr>
            <w:top w:val="none" w:sz="0" w:space="0" w:color="auto"/>
            <w:left w:val="none" w:sz="0" w:space="0" w:color="auto"/>
            <w:bottom w:val="none" w:sz="0" w:space="0" w:color="auto"/>
            <w:right w:val="none" w:sz="0" w:space="0" w:color="auto"/>
          </w:divBdr>
          <w:divsChild>
            <w:div w:id="1445612745">
              <w:marLeft w:val="0"/>
              <w:marRight w:val="0"/>
              <w:marTop w:val="0"/>
              <w:marBottom w:val="0"/>
              <w:divBdr>
                <w:top w:val="none" w:sz="0" w:space="0" w:color="auto"/>
                <w:left w:val="none" w:sz="0" w:space="0" w:color="auto"/>
                <w:bottom w:val="none" w:sz="0" w:space="0" w:color="auto"/>
                <w:right w:val="none" w:sz="0" w:space="0" w:color="auto"/>
              </w:divBdr>
            </w:div>
          </w:divsChild>
        </w:div>
        <w:div w:id="2080705673">
          <w:marLeft w:val="0"/>
          <w:marRight w:val="0"/>
          <w:marTop w:val="0"/>
          <w:marBottom w:val="0"/>
          <w:divBdr>
            <w:top w:val="none" w:sz="0" w:space="0" w:color="auto"/>
            <w:left w:val="none" w:sz="0" w:space="0" w:color="auto"/>
            <w:bottom w:val="none" w:sz="0" w:space="0" w:color="auto"/>
            <w:right w:val="none" w:sz="0" w:space="0" w:color="auto"/>
          </w:divBdr>
          <w:divsChild>
            <w:div w:id="424574331">
              <w:marLeft w:val="0"/>
              <w:marRight w:val="0"/>
              <w:marTop w:val="0"/>
              <w:marBottom w:val="0"/>
              <w:divBdr>
                <w:top w:val="none" w:sz="0" w:space="0" w:color="auto"/>
                <w:left w:val="none" w:sz="0" w:space="0" w:color="auto"/>
                <w:bottom w:val="none" w:sz="0" w:space="0" w:color="auto"/>
                <w:right w:val="none" w:sz="0" w:space="0" w:color="auto"/>
              </w:divBdr>
            </w:div>
          </w:divsChild>
        </w:div>
        <w:div w:id="1020160430">
          <w:marLeft w:val="0"/>
          <w:marRight w:val="0"/>
          <w:marTop w:val="0"/>
          <w:marBottom w:val="0"/>
          <w:divBdr>
            <w:top w:val="none" w:sz="0" w:space="0" w:color="auto"/>
            <w:left w:val="none" w:sz="0" w:space="0" w:color="auto"/>
            <w:bottom w:val="none" w:sz="0" w:space="0" w:color="auto"/>
            <w:right w:val="none" w:sz="0" w:space="0" w:color="auto"/>
          </w:divBdr>
          <w:divsChild>
            <w:div w:id="2032952625">
              <w:marLeft w:val="0"/>
              <w:marRight w:val="0"/>
              <w:marTop w:val="0"/>
              <w:marBottom w:val="0"/>
              <w:divBdr>
                <w:top w:val="none" w:sz="0" w:space="0" w:color="auto"/>
                <w:left w:val="none" w:sz="0" w:space="0" w:color="auto"/>
                <w:bottom w:val="none" w:sz="0" w:space="0" w:color="auto"/>
                <w:right w:val="none" w:sz="0" w:space="0" w:color="auto"/>
              </w:divBdr>
            </w:div>
          </w:divsChild>
        </w:div>
        <w:div w:id="696195800">
          <w:marLeft w:val="0"/>
          <w:marRight w:val="0"/>
          <w:marTop w:val="0"/>
          <w:marBottom w:val="0"/>
          <w:divBdr>
            <w:top w:val="none" w:sz="0" w:space="0" w:color="auto"/>
            <w:left w:val="none" w:sz="0" w:space="0" w:color="auto"/>
            <w:bottom w:val="none" w:sz="0" w:space="0" w:color="auto"/>
            <w:right w:val="none" w:sz="0" w:space="0" w:color="auto"/>
          </w:divBdr>
          <w:divsChild>
            <w:div w:id="1296788629">
              <w:marLeft w:val="0"/>
              <w:marRight w:val="0"/>
              <w:marTop w:val="0"/>
              <w:marBottom w:val="0"/>
              <w:divBdr>
                <w:top w:val="none" w:sz="0" w:space="0" w:color="auto"/>
                <w:left w:val="none" w:sz="0" w:space="0" w:color="auto"/>
                <w:bottom w:val="none" w:sz="0" w:space="0" w:color="auto"/>
                <w:right w:val="none" w:sz="0" w:space="0" w:color="auto"/>
              </w:divBdr>
            </w:div>
          </w:divsChild>
        </w:div>
        <w:div w:id="1459639114">
          <w:marLeft w:val="0"/>
          <w:marRight w:val="0"/>
          <w:marTop w:val="0"/>
          <w:marBottom w:val="0"/>
          <w:divBdr>
            <w:top w:val="none" w:sz="0" w:space="0" w:color="auto"/>
            <w:left w:val="none" w:sz="0" w:space="0" w:color="auto"/>
            <w:bottom w:val="none" w:sz="0" w:space="0" w:color="auto"/>
            <w:right w:val="none" w:sz="0" w:space="0" w:color="auto"/>
          </w:divBdr>
          <w:divsChild>
            <w:div w:id="1596477194">
              <w:marLeft w:val="0"/>
              <w:marRight w:val="0"/>
              <w:marTop w:val="0"/>
              <w:marBottom w:val="0"/>
              <w:divBdr>
                <w:top w:val="none" w:sz="0" w:space="0" w:color="auto"/>
                <w:left w:val="none" w:sz="0" w:space="0" w:color="auto"/>
                <w:bottom w:val="none" w:sz="0" w:space="0" w:color="auto"/>
                <w:right w:val="none" w:sz="0" w:space="0" w:color="auto"/>
              </w:divBdr>
            </w:div>
          </w:divsChild>
        </w:div>
        <w:div w:id="242035321">
          <w:marLeft w:val="0"/>
          <w:marRight w:val="0"/>
          <w:marTop w:val="0"/>
          <w:marBottom w:val="0"/>
          <w:divBdr>
            <w:top w:val="none" w:sz="0" w:space="0" w:color="auto"/>
            <w:left w:val="none" w:sz="0" w:space="0" w:color="auto"/>
            <w:bottom w:val="none" w:sz="0" w:space="0" w:color="auto"/>
            <w:right w:val="none" w:sz="0" w:space="0" w:color="auto"/>
          </w:divBdr>
          <w:divsChild>
            <w:div w:id="1281957233">
              <w:marLeft w:val="0"/>
              <w:marRight w:val="0"/>
              <w:marTop w:val="0"/>
              <w:marBottom w:val="0"/>
              <w:divBdr>
                <w:top w:val="none" w:sz="0" w:space="0" w:color="auto"/>
                <w:left w:val="none" w:sz="0" w:space="0" w:color="auto"/>
                <w:bottom w:val="none" w:sz="0" w:space="0" w:color="auto"/>
                <w:right w:val="none" w:sz="0" w:space="0" w:color="auto"/>
              </w:divBdr>
            </w:div>
          </w:divsChild>
        </w:div>
        <w:div w:id="66660331">
          <w:marLeft w:val="0"/>
          <w:marRight w:val="0"/>
          <w:marTop w:val="0"/>
          <w:marBottom w:val="0"/>
          <w:divBdr>
            <w:top w:val="none" w:sz="0" w:space="0" w:color="auto"/>
            <w:left w:val="none" w:sz="0" w:space="0" w:color="auto"/>
            <w:bottom w:val="none" w:sz="0" w:space="0" w:color="auto"/>
            <w:right w:val="none" w:sz="0" w:space="0" w:color="auto"/>
          </w:divBdr>
          <w:divsChild>
            <w:div w:id="1739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149">
      <w:bodyDiv w:val="1"/>
      <w:marLeft w:val="0"/>
      <w:marRight w:val="0"/>
      <w:marTop w:val="0"/>
      <w:marBottom w:val="0"/>
      <w:divBdr>
        <w:top w:val="none" w:sz="0" w:space="0" w:color="auto"/>
        <w:left w:val="none" w:sz="0" w:space="0" w:color="auto"/>
        <w:bottom w:val="none" w:sz="0" w:space="0" w:color="auto"/>
        <w:right w:val="none" w:sz="0" w:space="0" w:color="auto"/>
      </w:divBdr>
      <w:divsChild>
        <w:div w:id="1036736249">
          <w:marLeft w:val="0"/>
          <w:marRight w:val="0"/>
          <w:marTop w:val="0"/>
          <w:marBottom w:val="0"/>
          <w:divBdr>
            <w:top w:val="none" w:sz="0" w:space="0" w:color="auto"/>
            <w:left w:val="none" w:sz="0" w:space="0" w:color="auto"/>
            <w:bottom w:val="none" w:sz="0" w:space="0" w:color="auto"/>
            <w:right w:val="none" w:sz="0" w:space="0" w:color="auto"/>
          </w:divBdr>
          <w:divsChild>
            <w:div w:id="292829313">
              <w:marLeft w:val="0"/>
              <w:marRight w:val="0"/>
              <w:marTop w:val="0"/>
              <w:marBottom w:val="0"/>
              <w:divBdr>
                <w:top w:val="none" w:sz="0" w:space="0" w:color="auto"/>
                <w:left w:val="none" w:sz="0" w:space="0" w:color="auto"/>
                <w:bottom w:val="none" w:sz="0" w:space="0" w:color="auto"/>
                <w:right w:val="none" w:sz="0" w:space="0" w:color="auto"/>
              </w:divBdr>
            </w:div>
          </w:divsChild>
        </w:div>
        <w:div w:id="1692221175">
          <w:marLeft w:val="0"/>
          <w:marRight w:val="0"/>
          <w:marTop w:val="0"/>
          <w:marBottom w:val="0"/>
          <w:divBdr>
            <w:top w:val="none" w:sz="0" w:space="0" w:color="auto"/>
            <w:left w:val="none" w:sz="0" w:space="0" w:color="auto"/>
            <w:bottom w:val="none" w:sz="0" w:space="0" w:color="auto"/>
            <w:right w:val="none" w:sz="0" w:space="0" w:color="auto"/>
          </w:divBdr>
          <w:divsChild>
            <w:div w:id="1036858334">
              <w:marLeft w:val="0"/>
              <w:marRight w:val="0"/>
              <w:marTop w:val="0"/>
              <w:marBottom w:val="0"/>
              <w:divBdr>
                <w:top w:val="none" w:sz="0" w:space="0" w:color="auto"/>
                <w:left w:val="none" w:sz="0" w:space="0" w:color="auto"/>
                <w:bottom w:val="none" w:sz="0" w:space="0" w:color="auto"/>
                <w:right w:val="none" w:sz="0" w:space="0" w:color="auto"/>
              </w:divBdr>
            </w:div>
          </w:divsChild>
        </w:div>
        <w:div w:id="1473670620">
          <w:marLeft w:val="0"/>
          <w:marRight w:val="0"/>
          <w:marTop w:val="0"/>
          <w:marBottom w:val="0"/>
          <w:divBdr>
            <w:top w:val="none" w:sz="0" w:space="0" w:color="auto"/>
            <w:left w:val="none" w:sz="0" w:space="0" w:color="auto"/>
            <w:bottom w:val="none" w:sz="0" w:space="0" w:color="auto"/>
            <w:right w:val="none" w:sz="0" w:space="0" w:color="auto"/>
          </w:divBdr>
          <w:divsChild>
            <w:div w:id="438719680">
              <w:marLeft w:val="0"/>
              <w:marRight w:val="0"/>
              <w:marTop w:val="0"/>
              <w:marBottom w:val="0"/>
              <w:divBdr>
                <w:top w:val="none" w:sz="0" w:space="0" w:color="auto"/>
                <w:left w:val="none" w:sz="0" w:space="0" w:color="auto"/>
                <w:bottom w:val="none" w:sz="0" w:space="0" w:color="auto"/>
                <w:right w:val="none" w:sz="0" w:space="0" w:color="auto"/>
              </w:divBdr>
            </w:div>
          </w:divsChild>
        </w:div>
        <w:div w:id="435759784">
          <w:marLeft w:val="0"/>
          <w:marRight w:val="0"/>
          <w:marTop w:val="0"/>
          <w:marBottom w:val="0"/>
          <w:divBdr>
            <w:top w:val="none" w:sz="0" w:space="0" w:color="auto"/>
            <w:left w:val="none" w:sz="0" w:space="0" w:color="auto"/>
            <w:bottom w:val="none" w:sz="0" w:space="0" w:color="auto"/>
            <w:right w:val="none" w:sz="0" w:space="0" w:color="auto"/>
          </w:divBdr>
          <w:divsChild>
            <w:div w:id="804398624">
              <w:marLeft w:val="0"/>
              <w:marRight w:val="0"/>
              <w:marTop w:val="0"/>
              <w:marBottom w:val="0"/>
              <w:divBdr>
                <w:top w:val="none" w:sz="0" w:space="0" w:color="auto"/>
                <w:left w:val="none" w:sz="0" w:space="0" w:color="auto"/>
                <w:bottom w:val="none" w:sz="0" w:space="0" w:color="auto"/>
                <w:right w:val="none" w:sz="0" w:space="0" w:color="auto"/>
              </w:divBdr>
            </w:div>
          </w:divsChild>
        </w:div>
        <w:div w:id="1763602601">
          <w:marLeft w:val="0"/>
          <w:marRight w:val="0"/>
          <w:marTop w:val="0"/>
          <w:marBottom w:val="0"/>
          <w:divBdr>
            <w:top w:val="none" w:sz="0" w:space="0" w:color="auto"/>
            <w:left w:val="none" w:sz="0" w:space="0" w:color="auto"/>
            <w:bottom w:val="none" w:sz="0" w:space="0" w:color="auto"/>
            <w:right w:val="none" w:sz="0" w:space="0" w:color="auto"/>
          </w:divBdr>
          <w:divsChild>
            <w:div w:id="5374979">
              <w:marLeft w:val="0"/>
              <w:marRight w:val="0"/>
              <w:marTop w:val="0"/>
              <w:marBottom w:val="0"/>
              <w:divBdr>
                <w:top w:val="none" w:sz="0" w:space="0" w:color="auto"/>
                <w:left w:val="none" w:sz="0" w:space="0" w:color="auto"/>
                <w:bottom w:val="none" w:sz="0" w:space="0" w:color="auto"/>
                <w:right w:val="none" w:sz="0" w:space="0" w:color="auto"/>
              </w:divBdr>
            </w:div>
          </w:divsChild>
        </w:div>
        <w:div w:id="2010600372">
          <w:marLeft w:val="0"/>
          <w:marRight w:val="0"/>
          <w:marTop w:val="0"/>
          <w:marBottom w:val="0"/>
          <w:divBdr>
            <w:top w:val="none" w:sz="0" w:space="0" w:color="auto"/>
            <w:left w:val="none" w:sz="0" w:space="0" w:color="auto"/>
            <w:bottom w:val="none" w:sz="0" w:space="0" w:color="auto"/>
            <w:right w:val="none" w:sz="0" w:space="0" w:color="auto"/>
          </w:divBdr>
          <w:divsChild>
            <w:div w:id="1014890666">
              <w:marLeft w:val="0"/>
              <w:marRight w:val="0"/>
              <w:marTop w:val="0"/>
              <w:marBottom w:val="0"/>
              <w:divBdr>
                <w:top w:val="none" w:sz="0" w:space="0" w:color="auto"/>
                <w:left w:val="none" w:sz="0" w:space="0" w:color="auto"/>
                <w:bottom w:val="none" w:sz="0" w:space="0" w:color="auto"/>
                <w:right w:val="none" w:sz="0" w:space="0" w:color="auto"/>
              </w:divBdr>
            </w:div>
          </w:divsChild>
        </w:div>
        <w:div w:id="920484877">
          <w:marLeft w:val="0"/>
          <w:marRight w:val="0"/>
          <w:marTop w:val="0"/>
          <w:marBottom w:val="0"/>
          <w:divBdr>
            <w:top w:val="none" w:sz="0" w:space="0" w:color="auto"/>
            <w:left w:val="none" w:sz="0" w:space="0" w:color="auto"/>
            <w:bottom w:val="none" w:sz="0" w:space="0" w:color="auto"/>
            <w:right w:val="none" w:sz="0" w:space="0" w:color="auto"/>
          </w:divBdr>
          <w:divsChild>
            <w:div w:id="1055273178">
              <w:marLeft w:val="0"/>
              <w:marRight w:val="0"/>
              <w:marTop w:val="0"/>
              <w:marBottom w:val="0"/>
              <w:divBdr>
                <w:top w:val="none" w:sz="0" w:space="0" w:color="auto"/>
                <w:left w:val="none" w:sz="0" w:space="0" w:color="auto"/>
                <w:bottom w:val="none" w:sz="0" w:space="0" w:color="auto"/>
                <w:right w:val="none" w:sz="0" w:space="0" w:color="auto"/>
              </w:divBdr>
            </w:div>
          </w:divsChild>
        </w:div>
        <w:div w:id="1331174738">
          <w:marLeft w:val="0"/>
          <w:marRight w:val="0"/>
          <w:marTop w:val="0"/>
          <w:marBottom w:val="0"/>
          <w:divBdr>
            <w:top w:val="none" w:sz="0" w:space="0" w:color="auto"/>
            <w:left w:val="none" w:sz="0" w:space="0" w:color="auto"/>
            <w:bottom w:val="none" w:sz="0" w:space="0" w:color="auto"/>
            <w:right w:val="none" w:sz="0" w:space="0" w:color="auto"/>
          </w:divBdr>
          <w:divsChild>
            <w:div w:id="434861286">
              <w:marLeft w:val="0"/>
              <w:marRight w:val="0"/>
              <w:marTop w:val="0"/>
              <w:marBottom w:val="0"/>
              <w:divBdr>
                <w:top w:val="none" w:sz="0" w:space="0" w:color="auto"/>
                <w:left w:val="none" w:sz="0" w:space="0" w:color="auto"/>
                <w:bottom w:val="none" w:sz="0" w:space="0" w:color="auto"/>
                <w:right w:val="none" w:sz="0" w:space="0" w:color="auto"/>
              </w:divBdr>
            </w:div>
          </w:divsChild>
        </w:div>
        <w:div w:id="1714381203">
          <w:marLeft w:val="0"/>
          <w:marRight w:val="0"/>
          <w:marTop w:val="0"/>
          <w:marBottom w:val="0"/>
          <w:divBdr>
            <w:top w:val="none" w:sz="0" w:space="0" w:color="auto"/>
            <w:left w:val="none" w:sz="0" w:space="0" w:color="auto"/>
            <w:bottom w:val="none" w:sz="0" w:space="0" w:color="auto"/>
            <w:right w:val="none" w:sz="0" w:space="0" w:color="auto"/>
          </w:divBdr>
          <w:divsChild>
            <w:div w:id="1908300806">
              <w:marLeft w:val="0"/>
              <w:marRight w:val="0"/>
              <w:marTop w:val="0"/>
              <w:marBottom w:val="0"/>
              <w:divBdr>
                <w:top w:val="none" w:sz="0" w:space="0" w:color="auto"/>
                <w:left w:val="none" w:sz="0" w:space="0" w:color="auto"/>
                <w:bottom w:val="none" w:sz="0" w:space="0" w:color="auto"/>
                <w:right w:val="none" w:sz="0" w:space="0" w:color="auto"/>
              </w:divBdr>
            </w:div>
          </w:divsChild>
        </w:div>
        <w:div w:id="1284114328">
          <w:marLeft w:val="0"/>
          <w:marRight w:val="0"/>
          <w:marTop w:val="0"/>
          <w:marBottom w:val="0"/>
          <w:divBdr>
            <w:top w:val="none" w:sz="0" w:space="0" w:color="auto"/>
            <w:left w:val="none" w:sz="0" w:space="0" w:color="auto"/>
            <w:bottom w:val="none" w:sz="0" w:space="0" w:color="auto"/>
            <w:right w:val="none" w:sz="0" w:space="0" w:color="auto"/>
          </w:divBdr>
          <w:divsChild>
            <w:div w:id="1610159414">
              <w:marLeft w:val="0"/>
              <w:marRight w:val="0"/>
              <w:marTop w:val="0"/>
              <w:marBottom w:val="0"/>
              <w:divBdr>
                <w:top w:val="none" w:sz="0" w:space="0" w:color="auto"/>
                <w:left w:val="none" w:sz="0" w:space="0" w:color="auto"/>
                <w:bottom w:val="none" w:sz="0" w:space="0" w:color="auto"/>
                <w:right w:val="none" w:sz="0" w:space="0" w:color="auto"/>
              </w:divBdr>
            </w:div>
          </w:divsChild>
        </w:div>
        <w:div w:id="1433747423">
          <w:marLeft w:val="0"/>
          <w:marRight w:val="0"/>
          <w:marTop w:val="0"/>
          <w:marBottom w:val="0"/>
          <w:divBdr>
            <w:top w:val="none" w:sz="0" w:space="0" w:color="auto"/>
            <w:left w:val="none" w:sz="0" w:space="0" w:color="auto"/>
            <w:bottom w:val="none" w:sz="0" w:space="0" w:color="auto"/>
            <w:right w:val="none" w:sz="0" w:space="0" w:color="auto"/>
          </w:divBdr>
          <w:divsChild>
            <w:div w:id="1354502164">
              <w:marLeft w:val="0"/>
              <w:marRight w:val="0"/>
              <w:marTop w:val="0"/>
              <w:marBottom w:val="0"/>
              <w:divBdr>
                <w:top w:val="none" w:sz="0" w:space="0" w:color="auto"/>
                <w:left w:val="none" w:sz="0" w:space="0" w:color="auto"/>
                <w:bottom w:val="none" w:sz="0" w:space="0" w:color="auto"/>
                <w:right w:val="none" w:sz="0" w:space="0" w:color="auto"/>
              </w:divBdr>
            </w:div>
          </w:divsChild>
        </w:div>
        <w:div w:id="147718574">
          <w:marLeft w:val="0"/>
          <w:marRight w:val="0"/>
          <w:marTop w:val="0"/>
          <w:marBottom w:val="0"/>
          <w:divBdr>
            <w:top w:val="none" w:sz="0" w:space="0" w:color="auto"/>
            <w:left w:val="none" w:sz="0" w:space="0" w:color="auto"/>
            <w:bottom w:val="none" w:sz="0" w:space="0" w:color="auto"/>
            <w:right w:val="none" w:sz="0" w:space="0" w:color="auto"/>
          </w:divBdr>
          <w:divsChild>
            <w:div w:id="1446735286">
              <w:marLeft w:val="0"/>
              <w:marRight w:val="0"/>
              <w:marTop w:val="0"/>
              <w:marBottom w:val="0"/>
              <w:divBdr>
                <w:top w:val="none" w:sz="0" w:space="0" w:color="auto"/>
                <w:left w:val="none" w:sz="0" w:space="0" w:color="auto"/>
                <w:bottom w:val="none" w:sz="0" w:space="0" w:color="auto"/>
                <w:right w:val="none" w:sz="0" w:space="0" w:color="auto"/>
              </w:divBdr>
            </w:div>
          </w:divsChild>
        </w:div>
        <w:div w:id="221336009">
          <w:marLeft w:val="0"/>
          <w:marRight w:val="0"/>
          <w:marTop w:val="0"/>
          <w:marBottom w:val="0"/>
          <w:divBdr>
            <w:top w:val="none" w:sz="0" w:space="0" w:color="auto"/>
            <w:left w:val="none" w:sz="0" w:space="0" w:color="auto"/>
            <w:bottom w:val="none" w:sz="0" w:space="0" w:color="auto"/>
            <w:right w:val="none" w:sz="0" w:space="0" w:color="auto"/>
          </w:divBdr>
          <w:divsChild>
            <w:div w:id="1775436987">
              <w:marLeft w:val="0"/>
              <w:marRight w:val="0"/>
              <w:marTop w:val="0"/>
              <w:marBottom w:val="0"/>
              <w:divBdr>
                <w:top w:val="none" w:sz="0" w:space="0" w:color="auto"/>
                <w:left w:val="none" w:sz="0" w:space="0" w:color="auto"/>
                <w:bottom w:val="none" w:sz="0" w:space="0" w:color="auto"/>
                <w:right w:val="none" w:sz="0" w:space="0" w:color="auto"/>
              </w:divBdr>
            </w:div>
          </w:divsChild>
        </w:div>
        <w:div w:id="1650590478">
          <w:marLeft w:val="0"/>
          <w:marRight w:val="0"/>
          <w:marTop w:val="0"/>
          <w:marBottom w:val="0"/>
          <w:divBdr>
            <w:top w:val="none" w:sz="0" w:space="0" w:color="auto"/>
            <w:left w:val="none" w:sz="0" w:space="0" w:color="auto"/>
            <w:bottom w:val="none" w:sz="0" w:space="0" w:color="auto"/>
            <w:right w:val="none" w:sz="0" w:space="0" w:color="auto"/>
          </w:divBdr>
          <w:divsChild>
            <w:div w:id="666325484">
              <w:marLeft w:val="0"/>
              <w:marRight w:val="0"/>
              <w:marTop w:val="0"/>
              <w:marBottom w:val="0"/>
              <w:divBdr>
                <w:top w:val="none" w:sz="0" w:space="0" w:color="auto"/>
                <w:left w:val="none" w:sz="0" w:space="0" w:color="auto"/>
                <w:bottom w:val="none" w:sz="0" w:space="0" w:color="auto"/>
                <w:right w:val="none" w:sz="0" w:space="0" w:color="auto"/>
              </w:divBdr>
            </w:div>
          </w:divsChild>
        </w:div>
        <w:div w:id="1965767682">
          <w:marLeft w:val="0"/>
          <w:marRight w:val="0"/>
          <w:marTop w:val="0"/>
          <w:marBottom w:val="0"/>
          <w:divBdr>
            <w:top w:val="none" w:sz="0" w:space="0" w:color="auto"/>
            <w:left w:val="none" w:sz="0" w:space="0" w:color="auto"/>
            <w:bottom w:val="none" w:sz="0" w:space="0" w:color="auto"/>
            <w:right w:val="none" w:sz="0" w:space="0" w:color="auto"/>
          </w:divBdr>
          <w:divsChild>
            <w:div w:id="1155611261">
              <w:marLeft w:val="0"/>
              <w:marRight w:val="0"/>
              <w:marTop w:val="0"/>
              <w:marBottom w:val="0"/>
              <w:divBdr>
                <w:top w:val="none" w:sz="0" w:space="0" w:color="auto"/>
                <w:left w:val="none" w:sz="0" w:space="0" w:color="auto"/>
                <w:bottom w:val="none" w:sz="0" w:space="0" w:color="auto"/>
                <w:right w:val="none" w:sz="0" w:space="0" w:color="auto"/>
              </w:divBdr>
            </w:div>
          </w:divsChild>
        </w:div>
        <w:div w:id="578247125">
          <w:marLeft w:val="0"/>
          <w:marRight w:val="0"/>
          <w:marTop w:val="0"/>
          <w:marBottom w:val="0"/>
          <w:divBdr>
            <w:top w:val="none" w:sz="0" w:space="0" w:color="auto"/>
            <w:left w:val="none" w:sz="0" w:space="0" w:color="auto"/>
            <w:bottom w:val="none" w:sz="0" w:space="0" w:color="auto"/>
            <w:right w:val="none" w:sz="0" w:space="0" w:color="auto"/>
          </w:divBdr>
          <w:divsChild>
            <w:div w:id="1023361490">
              <w:marLeft w:val="0"/>
              <w:marRight w:val="0"/>
              <w:marTop w:val="0"/>
              <w:marBottom w:val="0"/>
              <w:divBdr>
                <w:top w:val="none" w:sz="0" w:space="0" w:color="auto"/>
                <w:left w:val="none" w:sz="0" w:space="0" w:color="auto"/>
                <w:bottom w:val="none" w:sz="0" w:space="0" w:color="auto"/>
                <w:right w:val="none" w:sz="0" w:space="0" w:color="auto"/>
              </w:divBdr>
            </w:div>
          </w:divsChild>
        </w:div>
        <w:div w:id="1263803505">
          <w:marLeft w:val="0"/>
          <w:marRight w:val="0"/>
          <w:marTop w:val="0"/>
          <w:marBottom w:val="0"/>
          <w:divBdr>
            <w:top w:val="none" w:sz="0" w:space="0" w:color="auto"/>
            <w:left w:val="none" w:sz="0" w:space="0" w:color="auto"/>
            <w:bottom w:val="none" w:sz="0" w:space="0" w:color="auto"/>
            <w:right w:val="none" w:sz="0" w:space="0" w:color="auto"/>
          </w:divBdr>
          <w:divsChild>
            <w:div w:id="1790391351">
              <w:marLeft w:val="0"/>
              <w:marRight w:val="0"/>
              <w:marTop w:val="0"/>
              <w:marBottom w:val="0"/>
              <w:divBdr>
                <w:top w:val="none" w:sz="0" w:space="0" w:color="auto"/>
                <w:left w:val="none" w:sz="0" w:space="0" w:color="auto"/>
                <w:bottom w:val="none" w:sz="0" w:space="0" w:color="auto"/>
                <w:right w:val="none" w:sz="0" w:space="0" w:color="auto"/>
              </w:divBdr>
            </w:div>
          </w:divsChild>
        </w:div>
        <w:div w:id="1023940483">
          <w:marLeft w:val="0"/>
          <w:marRight w:val="0"/>
          <w:marTop w:val="0"/>
          <w:marBottom w:val="0"/>
          <w:divBdr>
            <w:top w:val="none" w:sz="0" w:space="0" w:color="auto"/>
            <w:left w:val="none" w:sz="0" w:space="0" w:color="auto"/>
            <w:bottom w:val="none" w:sz="0" w:space="0" w:color="auto"/>
            <w:right w:val="none" w:sz="0" w:space="0" w:color="auto"/>
          </w:divBdr>
          <w:divsChild>
            <w:div w:id="744256882">
              <w:marLeft w:val="0"/>
              <w:marRight w:val="0"/>
              <w:marTop w:val="0"/>
              <w:marBottom w:val="0"/>
              <w:divBdr>
                <w:top w:val="none" w:sz="0" w:space="0" w:color="auto"/>
                <w:left w:val="none" w:sz="0" w:space="0" w:color="auto"/>
                <w:bottom w:val="none" w:sz="0" w:space="0" w:color="auto"/>
                <w:right w:val="none" w:sz="0" w:space="0" w:color="auto"/>
              </w:divBdr>
            </w:div>
          </w:divsChild>
        </w:div>
        <w:div w:id="450590228">
          <w:marLeft w:val="0"/>
          <w:marRight w:val="0"/>
          <w:marTop w:val="0"/>
          <w:marBottom w:val="0"/>
          <w:divBdr>
            <w:top w:val="none" w:sz="0" w:space="0" w:color="auto"/>
            <w:left w:val="none" w:sz="0" w:space="0" w:color="auto"/>
            <w:bottom w:val="none" w:sz="0" w:space="0" w:color="auto"/>
            <w:right w:val="none" w:sz="0" w:space="0" w:color="auto"/>
          </w:divBdr>
          <w:divsChild>
            <w:div w:id="2046177451">
              <w:marLeft w:val="0"/>
              <w:marRight w:val="0"/>
              <w:marTop w:val="0"/>
              <w:marBottom w:val="0"/>
              <w:divBdr>
                <w:top w:val="none" w:sz="0" w:space="0" w:color="auto"/>
                <w:left w:val="none" w:sz="0" w:space="0" w:color="auto"/>
                <w:bottom w:val="none" w:sz="0" w:space="0" w:color="auto"/>
                <w:right w:val="none" w:sz="0" w:space="0" w:color="auto"/>
              </w:divBdr>
            </w:div>
          </w:divsChild>
        </w:div>
        <w:div w:id="1918981637">
          <w:marLeft w:val="0"/>
          <w:marRight w:val="0"/>
          <w:marTop w:val="0"/>
          <w:marBottom w:val="0"/>
          <w:divBdr>
            <w:top w:val="none" w:sz="0" w:space="0" w:color="auto"/>
            <w:left w:val="none" w:sz="0" w:space="0" w:color="auto"/>
            <w:bottom w:val="none" w:sz="0" w:space="0" w:color="auto"/>
            <w:right w:val="none" w:sz="0" w:space="0" w:color="auto"/>
          </w:divBdr>
          <w:divsChild>
            <w:div w:id="218178001">
              <w:marLeft w:val="0"/>
              <w:marRight w:val="0"/>
              <w:marTop w:val="0"/>
              <w:marBottom w:val="0"/>
              <w:divBdr>
                <w:top w:val="none" w:sz="0" w:space="0" w:color="auto"/>
                <w:left w:val="none" w:sz="0" w:space="0" w:color="auto"/>
                <w:bottom w:val="none" w:sz="0" w:space="0" w:color="auto"/>
                <w:right w:val="none" w:sz="0" w:space="0" w:color="auto"/>
              </w:divBdr>
            </w:div>
          </w:divsChild>
        </w:div>
        <w:div w:id="864827941">
          <w:marLeft w:val="0"/>
          <w:marRight w:val="0"/>
          <w:marTop w:val="0"/>
          <w:marBottom w:val="0"/>
          <w:divBdr>
            <w:top w:val="none" w:sz="0" w:space="0" w:color="auto"/>
            <w:left w:val="none" w:sz="0" w:space="0" w:color="auto"/>
            <w:bottom w:val="none" w:sz="0" w:space="0" w:color="auto"/>
            <w:right w:val="none" w:sz="0" w:space="0" w:color="auto"/>
          </w:divBdr>
          <w:divsChild>
            <w:div w:id="510335413">
              <w:marLeft w:val="0"/>
              <w:marRight w:val="0"/>
              <w:marTop w:val="0"/>
              <w:marBottom w:val="0"/>
              <w:divBdr>
                <w:top w:val="none" w:sz="0" w:space="0" w:color="auto"/>
                <w:left w:val="none" w:sz="0" w:space="0" w:color="auto"/>
                <w:bottom w:val="none" w:sz="0" w:space="0" w:color="auto"/>
                <w:right w:val="none" w:sz="0" w:space="0" w:color="auto"/>
              </w:divBdr>
            </w:div>
          </w:divsChild>
        </w:div>
        <w:div w:id="1232471167">
          <w:marLeft w:val="0"/>
          <w:marRight w:val="0"/>
          <w:marTop w:val="0"/>
          <w:marBottom w:val="0"/>
          <w:divBdr>
            <w:top w:val="none" w:sz="0" w:space="0" w:color="auto"/>
            <w:left w:val="none" w:sz="0" w:space="0" w:color="auto"/>
            <w:bottom w:val="none" w:sz="0" w:space="0" w:color="auto"/>
            <w:right w:val="none" w:sz="0" w:space="0" w:color="auto"/>
          </w:divBdr>
          <w:divsChild>
            <w:div w:id="881940738">
              <w:marLeft w:val="0"/>
              <w:marRight w:val="0"/>
              <w:marTop w:val="0"/>
              <w:marBottom w:val="0"/>
              <w:divBdr>
                <w:top w:val="none" w:sz="0" w:space="0" w:color="auto"/>
                <w:left w:val="none" w:sz="0" w:space="0" w:color="auto"/>
                <w:bottom w:val="none" w:sz="0" w:space="0" w:color="auto"/>
                <w:right w:val="none" w:sz="0" w:space="0" w:color="auto"/>
              </w:divBdr>
            </w:div>
          </w:divsChild>
        </w:div>
        <w:div w:id="213003853">
          <w:marLeft w:val="0"/>
          <w:marRight w:val="0"/>
          <w:marTop w:val="0"/>
          <w:marBottom w:val="0"/>
          <w:divBdr>
            <w:top w:val="none" w:sz="0" w:space="0" w:color="auto"/>
            <w:left w:val="none" w:sz="0" w:space="0" w:color="auto"/>
            <w:bottom w:val="none" w:sz="0" w:space="0" w:color="auto"/>
            <w:right w:val="none" w:sz="0" w:space="0" w:color="auto"/>
          </w:divBdr>
          <w:divsChild>
            <w:div w:id="1986618275">
              <w:marLeft w:val="0"/>
              <w:marRight w:val="0"/>
              <w:marTop w:val="0"/>
              <w:marBottom w:val="0"/>
              <w:divBdr>
                <w:top w:val="none" w:sz="0" w:space="0" w:color="auto"/>
                <w:left w:val="none" w:sz="0" w:space="0" w:color="auto"/>
                <w:bottom w:val="none" w:sz="0" w:space="0" w:color="auto"/>
                <w:right w:val="none" w:sz="0" w:space="0" w:color="auto"/>
              </w:divBdr>
            </w:div>
          </w:divsChild>
        </w:div>
        <w:div w:id="795804019">
          <w:marLeft w:val="0"/>
          <w:marRight w:val="0"/>
          <w:marTop w:val="0"/>
          <w:marBottom w:val="0"/>
          <w:divBdr>
            <w:top w:val="none" w:sz="0" w:space="0" w:color="auto"/>
            <w:left w:val="none" w:sz="0" w:space="0" w:color="auto"/>
            <w:bottom w:val="none" w:sz="0" w:space="0" w:color="auto"/>
            <w:right w:val="none" w:sz="0" w:space="0" w:color="auto"/>
          </w:divBdr>
          <w:divsChild>
            <w:div w:id="1311323978">
              <w:marLeft w:val="0"/>
              <w:marRight w:val="0"/>
              <w:marTop w:val="0"/>
              <w:marBottom w:val="0"/>
              <w:divBdr>
                <w:top w:val="none" w:sz="0" w:space="0" w:color="auto"/>
                <w:left w:val="none" w:sz="0" w:space="0" w:color="auto"/>
                <w:bottom w:val="none" w:sz="0" w:space="0" w:color="auto"/>
                <w:right w:val="none" w:sz="0" w:space="0" w:color="auto"/>
              </w:divBdr>
            </w:div>
          </w:divsChild>
        </w:div>
        <w:div w:id="322510342">
          <w:marLeft w:val="0"/>
          <w:marRight w:val="0"/>
          <w:marTop w:val="0"/>
          <w:marBottom w:val="0"/>
          <w:divBdr>
            <w:top w:val="none" w:sz="0" w:space="0" w:color="auto"/>
            <w:left w:val="none" w:sz="0" w:space="0" w:color="auto"/>
            <w:bottom w:val="none" w:sz="0" w:space="0" w:color="auto"/>
            <w:right w:val="none" w:sz="0" w:space="0" w:color="auto"/>
          </w:divBdr>
          <w:divsChild>
            <w:div w:id="720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B2332BA2ADE4390519C8D8AF222E9" ma:contentTypeVersion="24" ma:contentTypeDescription="Een nieuw document maken." ma:contentTypeScope="" ma:versionID="4a31b1889e4f8c02bc919277d234b29e">
  <xsd:schema xmlns:xsd="http://www.w3.org/2001/XMLSchema" xmlns:xs="http://www.w3.org/2001/XMLSchema" xmlns:p="http://schemas.microsoft.com/office/2006/metadata/properties" xmlns:ns2="1f02f411-2d85-4608-bc71-a1990320c96d" xmlns:ns3="5c2049d4-719c-4fb7-9ee6-8853cc7b3793" targetNamespace="http://schemas.microsoft.com/office/2006/metadata/properties" ma:root="true" ma:fieldsID="a72b9cf5f4392408058b858fea799f14" ns2:_="" ns3:_="">
    <xsd:import namespace="1f02f411-2d85-4608-bc71-a1990320c96d"/>
    <xsd:import namespace="5c2049d4-719c-4fb7-9ee6-8853cc7b3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f411-2d85-4608-bc71-a1990320c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f55055f-72e0-4e74-b939-62ac00a71414"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Afmeldingsstatus" ma:internalName="Afmeldings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049d4-719c-4fb7-9ee6-8853cc7b37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00da5e-8aa5-4ddb-8943-95d3e0be075f}" ma:internalName="TaxCatchAll" ma:showField="CatchAllData" ma:web="5c2049d4-719c-4fb7-9ee6-8853cc7b3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2049d4-719c-4fb7-9ee6-8853cc7b3793" xsi:nil="true"/>
    <_Flow_SignoffStatus xmlns="1f02f411-2d85-4608-bc71-a1990320c96d" xsi:nil="true"/>
    <lcf76f155ced4ddcb4097134ff3c332f xmlns="1f02f411-2d85-4608-bc71-a1990320c9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CD7BB-E1BA-4820-A866-D9E5BFA8F6DF}"/>
</file>

<file path=customXml/itemProps2.xml><?xml version="1.0" encoding="utf-8"?>
<ds:datastoreItem xmlns:ds="http://schemas.openxmlformats.org/officeDocument/2006/customXml" ds:itemID="{AA1643DB-526C-4609-8057-FF3F11293D3E}"/>
</file>

<file path=customXml/itemProps3.xml><?xml version="1.0" encoding="utf-8"?>
<ds:datastoreItem xmlns:ds="http://schemas.openxmlformats.org/officeDocument/2006/customXml" ds:itemID="{98926FFD-C9D2-4B8D-B00C-CE6C54424A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Hunen</dc:creator>
  <keywords/>
  <dc:description/>
  <lastModifiedBy>Vermeij, Chantal</lastModifiedBy>
  <revision>7</revision>
  <dcterms:created xsi:type="dcterms:W3CDTF">2023-06-09T10:29:00.0000000Z</dcterms:created>
  <dcterms:modified xsi:type="dcterms:W3CDTF">2023-09-27T07:01:48.6011041Z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0x01010032DB2332BA2ADE4390519C8D8AF222E9</vt:lpwstr>
  </property>
  <property fmtid="{D5CDD505-2E9C-101B-9397-08002B2CF9AE}" pid="3" name="MediaServiceImageTags">
    <vt:lpwstr/>
  </property>
</Properties>
</file>